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6D33DB08" w:rsidP="6D33DB08" w:rsidRDefault="6D33DB08" w14:paraId="1BCAFE4A" w14:textId="616AA688">
      <w:pPr>
        <w:pStyle w:val="Subtitle"/>
        <w:spacing w:after="360"/>
        <w:contextualSpacing/>
        <w:rPr>
          <w:sz w:val="36"/>
          <w:szCs w:val="36"/>
        </w:rPr>
      </w:pPr>
    </w:p>
    <w:p w:rsidRPr="00BC18F1" w:rsidR="00BF2B1B" w:rsidP="00BF2B1B" w:rsidRDefault="00966D12" w14:paraId="0B12DEF9" w14:textId="527E2039">
      <w:pPr>
        <w:pStyle w:val="Subtitle"/>
        <w:spacing w:after="360"/>
        <w:contextualSpacing/>
        <w:rPr>
          <w:rStyle w:val="TitleChar"/>
          <w:b/>
          <w:bCs/>
          <w:sz w:val="36"/>
          <w:szCs w:val="36"/>
        </w:rPr>
      </w:pPr>
      <w:r w:rsidRPr="00BC18F1">
        <w:rPr>
          <w:sz w:val="36"/>
          <w:szCs w:val="36"/>
        </w:rPr>
        <w:t>Job Description</w:t>
      </w:r>
    </w:p>
    <w:tbl>
      <w:tblPr>
        <w:tblStyle w:val="TableGrid"/>
        <w:tblW w:w="8674" w:type="dxa"/>
        <w:tblLayout w:type="fixed"/>
        <w:tblCellMar>
          <w:left w:w="142" w:type="dxa"/>
        </w:tblCellMar>
        <w:tblLook w:val="04A0" w:firstRow="1" w:lastRow="0" w:firstColumn="1" w:lastColumn="0" w:noHBand="0" w:noVBand="1"/>
      </w:tblPr>
      <w:tblGrid>
        <w:gridCol w:w="2879"/>
        <w:gridCol w:w="5795"/>
      </w:tblGrid>
      <w:tr w:rsidR="005C1AC0" w:rsidTr="1BE0DD02" w14:paraId="3D1CF4CA" w14:textId="77777777">
        <w:trPr>
          <w:trHeight w:val="578" w:hRule="exact"/>
        </w:trPr>
        <w:tc>
          <w:tcPr>
            <w:tcW w:w="2879" w:type="dxa"/>
            <w:shd w:val="clear" w:color="auto" w:fill="D5E9DE" w:themeFill="text2" w:themeFillTint="33"/>
            <w:vAlign w:val="center"/>
          </w:tcPr>
          <w:p w:rsidRPr="00966D12" w:rsidR="00966D12" w:rsidP="00966D12" w:rsidRDefault="00966D12" w14:paraId="6E00A3F0" w14:textId="77777777">
            <w:pPr>
              <w:rPr>
                <w:b/>
                <w:bCs/>
              </w:rPr>
            </w:pPr>
            <w:r w:rsidRPr="00966D12">
              <w:rPr>
                <w:b/>
                <w:bCs/>
              </w:rPr>
              <w:t>Job Title</w:t>
            </w:r>
          </w:p>
          <w:p w:rsidRPr="00A86144" w:rsidR="005C1AC0" w:rsidP="00A86144" w:rsidRDefault="005C1AC0" w14:paraId="299E11D8" w14:textId="77777777">
            <w:pPr>
              <w:rPr>
                <w:b/>
                <w:bCs/>
              </w:rPr>
            </w:pPr>
          </w:p>
        </w:tc>
        <w:tc>
          <w:tcPr>
            <w:tcW w:w="5795" w:type="dxa"/>
            <w:vAlign w:val="center"/>
          </w:tcPr>
          <w:p w:rsidR="005C1AC0" w:rsidP="00A86144" w:rsidRDefault="0D4F07EA" w14:paraId="301F556D" w14:textId="63300BCD">
            <w:r>
              <w:t>Service Manager</w:t>
            </w:r>
          </w:p>
        </w:tc>
      </w:tr>
      <w:tr w:rsidR="00966D12" w:rsidTr="1BE0DD02" w14:paraId="6ED55AF9" w14:textId="77777777">
        <w:trPr>
          <w:trHeight w:val="578" w:hRule="exact"/>
        </w:trPr>
        <w:tc>
          <w:tcPr>
            <w:tcW w:w="2879" w:type="dxa"/>
            <w:shd w:val="clear" w:color="auto" w:fill="D5E9DE" w:themeFill="text2" w:themeFillTint="33"/>
            <w:vAlign w:val="center"/>
          </w:tcPr>
          <w:p w:rsidRPr="00966D12" w:rsidR="00966D12" w:rsidP="00966D12" w:rsidRDefault="00966D12" w14:paraId="1AE7BA15" w14:textId="77777777">
            <w:pPr>
              <w:rPr>
                <w:b/>
                <w:bCs/>
              </w:rPr>
            </w:pPr>
            <w:r w:rsidRPr="00966D12">
              <w:rPr>
                <w:b/>
                <w:bCs/>
              </w:rPr>
              <w:t xml:space="preserve">Function </w:t>
            </w:r>
          </w:p>
          <w:p w:rsidRPr="00A86144" w:rsidR="00966D12" w:rsidP="00A86144" w:rsidRDefault="00966D12" w14:paraId="46DA8328" w14:textId="77777777">
            <w:pPr>
              <w:rPr>
                <w:b/>
                <w:bCs/>
              </w:rPr>
            </w:pPr>
          </w:p>
        </w:tc>
        <w:tc>
          <w:tcPr>
            <w:tcW w:w="5795" w:type="dxa"/>
            <w:vAlign w:val="center"/>
          </w:tcPr>
          <w:p w:rsidR="00966D12" w:rsidP="00A86144" w:rsidRDefault="391DD6AD" w14:paraId="47E672F7" w14:textId="3A78C322">
            <w:r>
              <w:t>Service Delivery</w:t>
            </w:r>
          </w:p>
        </w:tc>
      </w:tr>
      <w:tr w:rsidR="00966D12" w:rsidTr="1BE0DD02" w14:paraId="23F008D2" w14:textId="77777777">
        <w:trPr>
          <w:trHeight w:val="578" w:hRule="exact"/>
        </w:trPr>
        <w:tc>
          <w:tcPr>
            <w:tcW w:w="2879" w:type="dxa"/>
            <w:shd w:val="clear" w:color="auto" w:fill="D5E9DE" w:themeFill="text2" w:themeFillTint="33"/>
            <w:vAlign w:val="center"/>
          </w:tcPr>
          <w:p w:rsidRPr="00966D12" w:rsidR="00966D12" w:rsidP="00966D12" w:rsidRDefault="00966D12" w14:paraId="135C7025" w14:textId="77777777">
            <w:pPr>
              <w:rPr>
                <w:b/>
                <w:bCs/>
              </w:rPr>
            </w:pPr>
            <w:r w:rsidRPr="00966D12">
              <w:rPr>
                <w:b/>
                <w:bCs/>
              </w:rPr>
              <w:t>Reports to</w:t>
            </w:r>
          </w:p>
          <w:p w:rsidRPr="00A86144" w:rsidR="00966D12" w:rsidP="00A86144" w:rsidRDefault="00966D12" w14:paraId="5C46E506" w14:textId="77777777">
            <w:pPr>
              <w:rPr>
                <w:b/>
                <w:bCs/>
              </w:rPr>
            </w:pPr>
          </w:p>
        </w:tc>
        <w:tc>
          <w:tcPr>
            <w:tcW w:w="5795" w:type="dxa"/>
            <w:vAlign w:val="center"/>
          </w:tcPr>
          <w:p w:rsidR="00966D12" w:rsidP="00A86144" w:rsidRDefault="59D4470E" w14:paraId="26CD101E" w14:textId="162E84CF">
            <w:r>
              <w:t>Area Manager/Head of Services</w:t>
            </w:r>
          </w:p>
        </w:tc>
      </w:tr>
      <w:tr w:rsidR="00966D12" w:rsidTr="1BE0DD02" w14:paraId="3E4338F5" w14:textId="77777777">
        <w:trPr>
          <w:trHeight w:val="578" w:hRule="exact"/>
        </w:trPr>
        <w:tc>
          <w:tcPr>
            <w:tcW w:w="2879" w:type="dxa"/>
            <w:shd w:val="clear" w:color="auto" w:fill="D5E9DE" w:themeFill="text2" w:themeFillTint="33"/>
            <w:vAlign w:val="center"/>
          </w:tcPr>
          <w:p w:rsidRPr="00966D12" w:rsidR="00966D12" w:rsidP="00966D12" w:rsidRDefault="00966D12" w14:paraId="4A8F236D" w14:textId="77777777">
            <w:pPr>
              <w:rPr>
                <w:b/>
                <w:bCs/>
              </w:rPr>
            </w:pPr>
            <w:r w:rsidRPr="00966D12">
              <w:rPr>
                <w:b/>
                <w:bCs/>
              </w:rPr>
              <w:t>Direct Reports</w:t>
            </w:r>
          </w:p>
          <w:p w:rsidRPr="00A86144" w:rsidR="00966D12" w:rsidP="00A86144" w:rsidRDefault="00966D12" w14:paraId="704EDCD8" w14:textId="77777777">
            <w:pPr>
              <w:rPr>
                <w:b/>
                <w:bCs/>
              </w:rPr>
            </w:pPr>
          </w:p>
        </w:tc>
        <w:tc>
          <w:tcPr>
            <w:tcW w:w="5795" w:type="dxa"/>
            <w:vAlign w:val="center"/>
          </w:tcPr>
          <w:p w:rsidR="00966D12" w:rsidP="00A86144" w:rsidRDefault="645E8FB9" w14:paraId="1C7B38EA" w14:textId="391D35E1">
            <w:r>
              <w:t>Yes</w:t>
            </w:r>
          </w:p>
        </w:tc>
      </w:tr>
      <w:tr w:rsidR="000C1A7F" w:rsidTr="1BE0DD02" w14:paraId="579F19D5" w14:textId="77777777">
        <w:trPr>
          <w:trHeight w:val="578" w:hRule="exact"/>
        </w:trPr>
        <w:tc>
          <w:tcPr>
            <w:tcW w:w="2879" w:type="dxa"/>
            <w:shd w:val="clear" w:color="auto" w:fill="D5E9DE" w:themeFill="text2" w:themeFillTint="33"/>
            <w:vAlign w:val="center"/>
          </w:tcPr>
          <w:p w:rsidR="00966D12" w:rsidP="00966D12" w:rsidRDefault="00966D12" w14:paraId="4B496995" w14:textId="77777777">
            <w:pPr>
              <w:rPr>
                <w:b/>
                <w:bCs/>
              </w:rPr>
            </w:pPr>
            <w:r>
              <w:rPr>
                <w:b/>
                <w:bCs/>
              </w:rPr>
              <w:t>Grade/Job Evaluation Level</w:t>
            </w:r>
          </w:p>
          <w:p w:rsidRPr="00A86144" w:rsidR="000C1A7F" w:rsidP="00A86144" w:rsidRDefault="000C1A7F" w14:paraId="5A6461E1" w14:textId="77777777">
            <w:pPr>
              <w:rPr>
                <w:b/>
                <w:bCs/>
              </w:rPr>
            </w:pPr>
          </w:p>
        </w:tc>
        <w:tc>
          <w:tcPr>
            <w:tcW w:w="5795" w:type="dxa"/>
            <w:vAlign w:val="center"/>
          </w:tcPr>
          <w:p w:rsidR="000C1A7F" w:rsidP="00A86144" w:rsidRDefault="0555C3EE" w14:paraId="580BCC07" w14:textId="5A1B77D5">
            <w:r>
              <w:t>Guide – Service Manager</w:t>
            </w:r>
          </w:p>
        </w:tc>
      </w:tr>
      <w:tr w:rsidR="000C1A7F" w:rsidTr="1BE0DD02" w14:paraId="6B020133" w14:textId="77777777">
        <w:trPr>
          <w:trHeight w:val="578" w:hRule="exact"/>
        </w:trPr>
        <w:tc>
          <w:tcPr>
            <w:tcW w:w="2879" w:type="dxa"/>
            <w:shd w:val="clear" w:color="auto" w:fill="D5E9DE" w:themeFill="text2" w:themeFillTint="33"/>
            <w:vAlign w:val="center"/>
          </w:tcPr>
          <w:p w:rsidRPr="00966D12" w:rsidR="00966D12" w:rsidP="00966D12" w:rsidRDefault="00966D12" w14:paraId="0DAEF2CC" w14:textId="77777777">
            <w:pPr>
              <w:rPr>
                <w:b/>
                <w:bCs/>
              </w:rPr>
            </w:pPr>
            <w:r w:rsidRPr="00966D12">
              <w:rPr>
                <w:b/>
                <w:bCs/>
              </w:rPr>
              <w:t>Salary Banding</w:t>
            </w:r>
          </w:p>
          <w:p w:rsidRPr="00A86144" w:rsidR="000C1A7F" w:rsidP="00A86144" w:rsidRDefault="000C1A7F" w14:paraId="0BA53D9A" w14:textId="77777777">
            <w:pPr>
              <w:rPr>
                <w:b/>
                <w:bCs/>
              </w:rPr>
            </w:pPr>
          </w:p>
        </w:tc>
        <w:tc>
          <w:tcPr>
            <w:tcW w:w="5795" w:type="dxa"/>
            <w:vAlign w:val="center"/>
          </w:tcPr>
          <w:p w:rsidR="000C1A7F" w:rsidP="00A86144" w:rsidRDefault="6809FBF8" w14:paraId="5D38E6FB" w14:textId="7762F0A4">
            <w:r>
              <w:t xml:space="preserve">Manager – </w:t>
            </w:r>
            <w:r w:rsidR="5D9FE34B">
              <w:t>Specialist</w:t>
            </w:r>
            <w:r>
              <w:t xml:space="preserve"> A</w:t>
            </w:r>
          </w:p>
        </w:tc>
      </w:tr>
      <w:tr w:rsidR="000C1A7F" w:rsidTr="1BE0DD02" w14:paraId="1CFB54AC" w14:textId="77777777">
        <w:trPr>
          <w:trHeight w:val="578" w:hRule="exact"/>
        </w:trPr>
        <w:tc>
          <w:tcPr>
            <w:tcW w:w="2879" w:type="dxa"/>
            <w:shd w:val="clear" w:color="auto" w:fill="D5E9DE" w:themeFill="text2" w:themeFillTint="33"/>
            <w:vAlign w:val="center"/>
          </w:tcPr>
          <w:p w:rsidRPr="00966D12" w:rsidR="00966D12" w:rsidP="00966D12" w:rsidRDefault="00966D12" w14:paraId="46F4EF72" w14:textId="77777777">
            <w:pPr>
              <w:rPr>
                <w:b/>
                <w:bCs/>
              </w:rPr>
            </w:pPr>
            <w:r w:rsidRPr="00966D12">
              <w:rPr>
                <w:b/>
                <w:bCs/>
              </w:rPr>
              <w:t>Created/Reviewed date</w:t>
            </w:r>
          </w:p>
          <w:p w:rsidRPr="00A86144" w:rsidR="000C1A7F" w:rsidP="00A86144" w:rsidRDefault="000C1A7F" w14:paraId="3D92D43D" w14:textId="77777777">
            <w:pPr>
              <w:rPr>
                <w:b/>
                <w:bCs/>
              </w:rPr>
            </w:pPr>
          </w:p>
        </w:tc>
        <w:tc>
          <w:tcPr>
            <w:tcW w:w="5795" w:type="dxa"/>
            <w:vAlign w:val="center"/>
          </w:tcPr>
          <w:p w:rsidR="000C1A7F" w:rsidP="00A86144" w:rsidRDefault="6CA0861E" w14:paraId="44E4EA3F" w14:textId="327D111B">
            <w:r>
              <w:t>June 2026</w:t>
            </w:r>
          </w:p>
        </w:tc>
      </w:tr>
    </w:tbl>
    <w:p w:rsidR="00A86144" w:rsidP="00A86144" w:rsidRDefault="00A86144" w14:paraId="70EBFF88" w14:textId="77777777">
      <w:pPr>
        <w:pStyle w:val="BodyText"/>
      </w:pPr>
    </w:p>
    <w:tbl>
      <w:tblPr>
        <w:tblStyle w:val="TableGrid"/>
        <w:tblW w:w="8642" w:type="dxa"/>
        <w:tblLayout w:type="fixed"/>
        <w:tblCellMar>
          <w:left w:w="142" w:type="dxa"/>
        </w:tblCellMar>
        <w:tblLook w:val="04A0" w:firstRow="1" w:lastRow="0" w:firstColumn="1" w:lastColumn="0" w:noHBand="0" w:noVBand="1"/>
      </w:tblPr>
      <w:tblGrid>
        <w:gridCol w:w="8642"/>
      </w:tblGrid>
      <w:tr w:rsidR="00966D12" w:rsidTr="38D8A700" w14:paraId="09594FE3" w14:textId="77777777">
        <w:trPr>
          <w:trHeight w:val="880" w:hRule="exact"/>
        </w:trPr>
        <w:tc>
          <w:tcPr>
            <w:tcW w:w="8642" w:type="dxa"/>
            <w:shd w:val="clear" w:color="auto" w:fill="D5E9DE" w:themeFill="text2" w:themeFillTint="33"/>
            <w:vAlign w:val="center"/>
          </w:tcPr>
          <w:p w:rsidRPr="0087020C" w:rsidR="0087020C" w:rsidP="003E1809" w:rsidRDefault="0087020C" w14:paraId="28B6F553" w14:textId="77777777">
            <w:pPr>
              <w:spacing w:before="240"/>
              <w:rPr>
                <w:b/>
                <w:bCs/>
              </w:rPr>
            </w:pPr>
            <w:bookmarkStart w:name="_Hlk181184006" w:id="0"/>
            <w:r w:rsidRPr="0087020C">
              <w:rPr>
                <w:b/>
                <w:bCs/>
              </w:rPr>
              <w:t xml:space="preserve">You will be working for </w:t>
            </w:r>
          </w:p>
          <w:p w:rsidR="003E1809" w:rsidP="0087020C" w:rsidRDefault="0087020C" w14:paraId="0DEE40CE" w14:textId="77777777">
            <w:r w:rsidRPr="005E60C9">
              <w:t>(Description of Waythrough and specifics of Service/Function/Office)</w:t>
            </w:r>
          </w:p>
          <w:p w:rsidRPr="005E60C9" w:rsidR="003E1809" w:rsidP="0087020C" w:rsidRDefault="003E1809" w14:paraId="0838D58A" w14:textId="77777777"/>
          <w:p w:rsidRPr="0087020C" w:rsidR="0087020C" w:rsidP="0087020C" w:rsidRDefault="0087020C" w14:paraId="0764B32D" w14:textId="77777777">
            <w:pPr>
              <w:rPr>
                <w:b/>
                <w:bCs/>
              </w:rPr>
            </w:pPr>
          </w:p>
          <w:p w:rsidRPr="00A86144" w:rsidR="00966D12" w:rsidP="006A4EF9" w:rsidRDefault="00966D12" w14:paraId="3D3A86FC" w14:textId="77777777">
            <w:pPr>
              <w:rPr>
                <w:b/>
                <w:bCs/>
              </w:rPr>
            </w:pPr>
          </w:p>
        </w:tc>
      </w:tr>
      <w:tr w:rsidR="00966D12" w:rsidTr="38D8A700" w14:paraId="0F02716E" w14:textId="77777777">
        <w:trPr>
          <w:trHeight w:val="567"/>
        </w:trPr>
        <w:tc>
          <w:tcPr>
            <w:tcW w:w="8642" w:type="dxa"/>
            <w:vAlign w:val="center"/>
          </w:tcPr>
          <w:p w:rsidRPr="00331270" w:rsidR="00966D12" w:rsidP="00331270" w:rsidRDefault="00966D12" w14:paraId="425A5EE1" w14:textId="77777777">
            <w:pPr>
              <w:ind w:left="352" w:hanging="352"/>
              <w:rPr>
                <w:b/>
                <w:bCs/>
              </w:rPr>
            </w:pPr>
          </w:p>
          <w:p w:rsidR="0087020C" w:rsidP="38D8A700" w:rsidRDefault="0B04F721" w14:paraId="70A5220A" w14:textId="00431E13">
            <w:r w:rsidRPr="38D8A700">
              <w:rPr>
                <w:rFonts w:ascii="Century Gothic" w:hAnsi="Century Gothic" w:eastAsia="Century Gothic" w:cs="Century Gothic"/>
              </w:rPr>
              <w:t>Waythrough launched in October 2024 following the merger of Humankind and Richmond Fellowship (RF). We are specialists in mental health, alcohol, drugs and related areas. We provide high quality, evidence-based services, which are designed around the needs of the people we support. Our vision is to break down the barriers that stop people getting the support they need to live a life they value.</w:t>
            </w:r>
          </w:p>
          <w:p w:rsidR="0087020C" w:rsidP="006A4EF9" w:rsidRDefault="0087020C" w14:paraId="0A17DE2F" w14:textId="77777777">
            <w:pPr>
              <w:rPr>
                <w:b/>
                <w:bCs/>
              </w:rPr>
            </w:pPr>
          </w:p>
          <w:p w:rsidRPr="00A86144" w:rsidR="0087020C" w:rsidP="006A4EF9" w:rsidRDefault="0087020C" w14:paraId="50B370FD" w14:textId="77777777">
            <w:pPr>
              <w:rPr>
                <w:b/>
                <w:bCs/>
              </w:rPr>
            </w:pPr>
          </w:p>
        </w:tc>
      </w:tr>
      <w:bookmarkEnd w:id="0"/>
    </w:tbl>
    <w:p w:rsidR="007C10D3" w:rsidP="00A86144" w:rsidRDefault="007C10D3" w14:paraId="6BC6426E" w14:textId="77777777">
      <w:pPr>
        <w:sectPr w:rsidR="007C10D3" w:rsidSect="00ED1A28">
          <w:headerReference w:type="default" r:id="rId11"/>
          <w:footerReference w:type="default" r:id="rId12"/>
          <w:headerReference w:type="first" r:id="rId13"/>
          <w:footerReference w:type="first" r:id="rId14"/>
          <w:pgSz w:w="11906" w:h="16838" w:orient="portrait" w:code="9"/>
          <w:pgMar w:top="1021" w:right="851" w:bottom="1134" w:left="2211" w:header="567" w:footer="312" w:gutter="0"/>
          <w:cols w:space="708"/>
          <w:titlePg/>
          <w:docGrid w:linePitch="360"/>
        </w:sectPr>
      </w:pPr>
    </w:p>
    <w:p w:rsidR="00CB3A3A" w:rsidP="00682BE9" w:rsidRDefault="00CB3A3A" w14:paraId="2FEF5C04" w14:textId="77777777">
      <w:pPr>
        <w:tabs>
          <w:tab w:val="right" w:leader="dot" w:pos="8647"/>
        </w:tabs>
        <w:ind w:right="339"/>
      </w:pPr>
    </w:p>
    <w:tbl>
      <w:tblPr>
        <w:tblStyle w:val="TableGrid"/>
        <w:tblW w:w="8642" w:type="dxa"/>
        <w:tblLayout w:type="fixed"/>
        <w:tblCellMar>
          <w:left w:w="142" w:type="dxa"/>
        </w:tblCellMar>
        <w:tblLook w:val="04A0" w:firstRow="1" w:lastRow="0" w:firstColumn="1" w:lastColumn="0" w:noHBand="0" w:noVBand="1"/>
      </w:tblPr>
      <w:tblGrid>
        <w:gridCol w:w="8642"/>
      </w:tblGrid>
      <w:tr w:rsidRPr="0087020C" w:rsidR="0087020C" w:rsidTr="1BE0DD02" w14:paraId="144CD770" w14:textId="77777777">
        <w:trPr>
          <w:trHeight w:val="784" w:hRule="exact"/>
        </w:trPr>
        <w:tc>
          <w:tcPr>
            <w:tcW w:w="8642" w:type="dxa"/>
            <w:shd w:val="clear" w:color="auto" w:fill="D5E9DE" w:themeFill="text2" w:themeFillTint="33"/>
            <w:vAlign w:val="center"/>
          </w:tcPr>
          <w:p w:rsidRPr="0087020C" w:rsidR="0087020C" w:rsidP="003E1809" w:rsidRDefault="00B534E6" w14:paraId="0CA9C838" w14:textId="77777777">
            <w:pPr>
              <w:spacing w:before="240"/>
              <w:ind w:right="339"/>
              <w:rPr>
                <w:b/>
                <w:bCs/>
              </w:rPr>
            </w:pPr>
            <w:r w:rsidRPr="00B534E6">
              <w:rPr>
                <w:b/>
                <w:bCs/>
              </w:rPr>
              <w:t>Purpose of the Role</w:t>
            </w:r>
          </w:p>
          <w:p w:rsidRPr="0087020C" w:rsidR="0087020C" w:rsidP="0087020C" w:rsidRDefault="0087020C" w14:paraId="6872B9C0" w14:textId="77777777">
            <w:pPr>
              <w:ind w:right="339"/>
              <w:rPr>
                <w:b/>
                <w:bCs/>
              </w:rPr>
            </w:pPr>
          </w:p>
        </w:tc>
      </w:tr>
      <w:tr w:rsidRPr="0087020C" w:rsidR="0087020C" w:rsidTr="1BE0DD02" w14:paraId="6246AA71" w14:textId="77777777">
        <w:trPr>
          <w:trHeight w:val="567"/>
        </w:trPr>
        <w:tc>
          <w:tcPr>
            <w:tcW w:w="8642" w:type="dxa"/>
            <w:vAlign w:val="center"/>
          </w:tcPr>
          <w:p w:rsidR="1BE0DD02" w:rsidP="1BE0DD02" w:rsidRDefault="1BE0DD02" w14:paraId="740EE0A7" w14:textId="5DA083E7">
            <w:pPr>
              <w:ind w:right="339"/>
              <w:rPr>
                <w:b/>
                <w:bCs/>
              </w:rPr>
            </w:pPr>
          </w:p>
          <w:p w:rsidRPr="0087020C" w:rsidR="0087020C" w:rsidP="00612A8B" w:rsidRDefault="3F35D8AA" w14:paraId="33316DA3" w14:textId="6BED8201">
            <w:pPr>
              <w:ind w:right="339"/>
            </w:pPr>
            <w:r>
              <w:t>To manage and lead the delivery of a single service, ensuring safe, effective, and high-quality provision for individuals accessing support. The postholder will oversee and support the operational team within the service, ensuring performance targets and quality standards are consistently met.</w:t>
            </w:r>
          </w:p>
          <w:p w:rsidRPr="0087020C" w:rsidR="0087020C" w:rsidP="00612A8B" w:rsidRDefault="0087020C" w14:paraId="454683C8" w14:textId="5399B1BE">
            <w:pPr>
              <w:ind w:right="339"/>
            </w:pPr>
          </w:p>
          <w:p w:rsidRPr="0087020C" w:rsidR="0087020C" w:rsidP="1BE0DD02" w:rsidRDefault="3F35D8AA" w14:paraId="14747468" w14:textId="2EA477A5">
            <w:pPr>
              <w:ind w:right="339"/>
            </w:pPr>
            <w:r>
              <w:t>As part of the wider organisational structure, the role will contribute to the effective delivery of the service, maintaining strong working relationships with key stakeholders and partners. The postholder will be expected to work flexibly and represent Waythrough at meetings, partnership forums, and other engagements as required.</w:t>
            </w:r>
          </w:p>
          <w:p w:rsidRPr="0087020C" w:rsidR="0087020C" w:rsidP="00612A8B" w:rsidRDefault="0087020C" w14:paraId="5F448246" w14:textId="0AB44B81">
            <w:pPr>
              <w:ind w:right="339"/>
              <w:rPr>
                <w:b/>
                <w:bCs/>
              </w:rPr>
            </w:pPr>
          </w:p>
        </w:tc>
      </w:tr>
    </w:tbl>
    <w:p w:rsidR="002C5209" w:rsidP="00682BE9" w:rsidRDefault="002C5209" w14:paraId="4C05AA49" w14:textId="77777777">
      <w:pPr>
        <w:ind w:right="339"/>
      </w:pPr>
    </w:p>
    <w:tbl>
      <w:tblPr>
        <w:tblStyle w:val="TableGrid"/>
        <w:tblW w:w="8642" w:type="dxa"/>
        <w:tblLayout w:type="fixed"/>
        <w:tblCellMar>
          <w:left w:w="142" w:type="dxa"/>
        </w:tblCellMar>
        <w:tblLook w:val="04A0" w:firstRow="1" w:lastRow="0" w:firstColumn="1" w:lastColumn="0" w:noHBand="0" w:noVBand="1"/>
      </w:tblPr>
      <w:tblGrid>
        <w:gridCol w:w="8642"/>
      </w:tblGrid>
      <w:tr w:rsidRPr="0087020C" w:rsidR="0087020C" w:rsidTr="678B6D0B" w14:paraId="737CEE72" w14:textId="77777777">
        <w:trPr>
          <w:trHeight w:val="897" w:hRule="exact"/>
        </w:trPr>
        <w:tc>
          <w:tcPr>
            <w:tcW w:w="8642" w:type="dxa"/>
            <w:shd w:val="clear" w:color="auto" w:fill="D5E9DE" w:themeFill="text2" w:themeFillTint="33"/>
            <w:tcMar/>
            <w:vAlign w:val="center"/>
          </w:tcPr>
          <w:p w:rsidRPr="00B534E6" w:rsidR="00B534E6" w:rsidP="003E1809" w:rsidRDefault="11E2C596" w14:paraId="10628851" w14:textId="69D90070">
            <w:pPr>
              <w:spacing w:before="240"/>
              <w:ind w:right="339"/>
              <w:rPr>
                <w:b/>
                <w:bCs/>
              </w:rPr>
            </w:pPr>
            <w:r w:rsidRPr="38D8A700">
              <w:rPr>
                <w:b/>
                <w:bCs/>
              </w:rPr>
              <w:t xml:space="preserve">Accountabilities </w:t>
            </w:r>
          </w:p>
          <w:p w:rsidRPr="0087020C" w:rsidR="0087020C" w:rsidP="00B534E6" w:rsidRDefault="00B534E6" w14:paraId="2F143E14" w14:textId="77777777">
            <w:pPr>
              <w:ind w:right="339"/>
            </w:pPr>
            <w:r w:rsidRPr="00B534E6">
              <w:t>(List of accountabilities specific to this role)</w:t>
            </w:r>
          </w:p>
          <w:p w:rsidRPr="0087020C" w:rsidR="0087020C" w:rsidP="0087020C" w:rsidRDefault="0087020C" w14:paraId="369E5703" w14:textId="77777777">
            <w:pPr>
              <w:ind w:right="339"/>
              <w:rPr>
                <w:b/>
                <w:bCs/>
              </w:rPr>
            </w:pPr>
          </w:p>
        </w:tc>
      </w:tr>
      <w:tr w:rsidRPr="0087020C" w:rsidR="0087020C" w:rsidTr="678B6D0B" w14:paraId="29AE49AC" w14:textId="77777777">
        <w:trPr>
          <w:trHeight w:val="567"/>
        </w:trPr>
        <w:tc>
          <w:tcPr>
            <w:tcW w:w="8642" w:type="dxa"/>
            <w:tcMar/>
            <w:vAlign w:val="center"/>
          </w:tcPr>
          <w:p w:rsidRPr="0087020C" w:rsidR="0087020C" w:rsidP="1BE0DD02" w:rsidRDefault="0087020C" w14:paraId="4966714E" w14:textId="4293D644">
            <w:pPr>
              <w:ind w:right="339"/>
              <w:rPr>
                <w:rFonts w:ascii="Century Gothic" w:hAnsi="Century Gothic" w:eastAsia="Century Gothic" w:cs="Century Gothic"/>
              </w:rPr>
            </w:pPr>
          </w:p>
          <w:p w:rsidRPr="0087020C" w:rsidR="0087020C" w:rsidP="1BE0DD02" w:rsidRDefault="1A64955B" w14:paraId="63AB80F0" w14:textId="3DAA4161">
            <w:pPr>
              <w:ind w:right="339"/>
            </w:pPr>
            <w:r w:rsidRPr="1BE0DD02">
              <w:rPr>
                <w:rFonts w:ascii="Century Gothic" w:hAnsi="Century Gothic" w:eastAsia="Century Gothic" w:cs="Century Gothic"/>
              </w:rPr>
              <w:t xml:space="preserve">1. Lead and assist in the management of services delivered by the teams in your </w:t>
            </w:r>
            <w:r w:rsidRPr="1BE0DD02" w:rsidR="1E908564">
              <w:rPr>
                <w:rFonts w:ascii="Century Gothic" w:hAnsi="Century Gothic" w:eastAsia="Century Gothic" w:cs="Century Gothic"/>
              </w:rPr>
              <w:t>service</w:t>
            </w:r>
            <w:r w:rsidRPr="1BE0DD02">
              <w:rPr>
                <w:rFonts w:ascii="Century Gothic" w:hAnsi="Century Gothic" w:eastAsia="Century Gothic" w:cs="Century Gothic"/>
              </w:rPr>
              <w:t xml:space="preserve">. </w:t>
            </w:r>
          </w:p>
          <w:p w:rsidRPr="0087020C" w:rsidR="0087020C" w:rsidP="1BE0DD02" w:rsidRDefault="0087020C" w14:paraId="741BD344" w14:textId="35F45129">
            <w:pPr>
              <w:ind w:right="339"/>
              <w:rPr>
                <w:rFonts w:ascii="Century Gothic" w:hAnsi="Century Gothic" w:eastAsia="Century Gothic" w:cs="Century Gothic"/>
              </w:rPr>
            </w:pPr>
          </w:p>
          <w:p w:rsidRPr="0087020C" w:rsidR="0087020C" w:rsidP="1BE0DD02" w:rsidRDefault="1A64955B" w14:paraId="679E0D4A" w14:textId="4AC41C71">
            <w:pPr>
              <w:ind w:right="339"/>
            </w:pPr>
            <w:r w:rsidRPr="1BE0DD02">
              <w:rPr>
                <w:rFonts w:ascii="Century Gothic" w:hAnsi="Century Gothic" w:eastAsia="Century Gothic" w:cs="Century Gothic"/>
              </w:rPr>
              <w:t xml:space="preserve">2. Ensure all service users receive appropriate and quality assessments, action plans (to support recovery, independent living or sustainable employment). </w:t>
            </w:r>
          </w:p>
          <w:p w:rsidRPr="0087020C" w:rsidR="0087020C" w:rsidP="1BE0DD02" w:rsidRDefault="0087020C" w14:paraId="3FDF6157" w14:textId="2E724CD1">
            <w:pPr>
              <w:ind w:right="339"/>
              <w:rPr>
                <w:rFonts w:ascii="Century Gothic" w:hAnsi="Century Gothic" w:eastAsia="Century Gothic" w:cs="Century Gothic"/>
              </w:rPr>
            </w:pPr>
          </w:p>
          <w:p w:rsidRPr="0087020C" w:rsidR="0087020C" w:rsidP="1BE0DD02" w:rsidRDefault="1A64955B" w14:paraId="2BF04A6D" w14:textId="62E7196D">
            <w:pPr>
              <w:ind w:right="339"/>
            </w:pPr>
            <w:r w:rsidRPr="1BE0DD02">
              <w:rPr>
                <w:rFonts w:ascii="Century Gothic" w:hAnsi="Century Gothic" w:eastAsia="Century Gothic" w:cs="Century Gothic"/>
              </w:rPr>
              <w:t xml:space="preserve">3. Develop and implement a business plan for your services in conjunction with senior management. </w:t>
            </w:r>
          </w:p>
          <w:p w:rsidRPr="0087020C" w:rsidR="0087020C" w:rsidP="1BE0DD02" w:rsidRDefault="0087020C" w14:paraId="29CAC0AD" w14:textId="1C96F7AF">
            <w:pPr>
              <w:ind w:right="339"/>
              <w:rPr>
                <w:rFonts w:ascii="Century Gothic" w:hAnsi="Century Gothic" w:eastAsia="Century Gothic" w:cs="Century Gothic"/>
              </w:rPr>
            </w:pPr>
          </w:p>
          <w:p w:rsidRPr="0087020C" w:rsidR="0087020C" w:rsidP="1BE0DD02" w:rsidRDefault="1A64955B" w14:paraId="17AE59AE" w14:textId="39E3DA1B">
            <w:pPr>
              <w:ind w:right="339"/>
            </w:pPr>
            <w:r w:rsidRPr="1BE0DD02">
              <w:rPr>
                <w:rFonts w:ascii="Century Gothic" w:hAnsi="Century Gothic" w:eastAsia="Century Gothic" w:cs="Century Gothic"/>
              </w:rPr>
              <w:t xml:space="preserve">4. Identify and pursue opportunities to develop and expand </w:t>
            </w:r>
            <w:r w:rsidRPr="1BE0DD02" w:rsidR="4290EB65">
              <w:rPr>
                <w:rFonts w:ascii="Century Gothic" w:hAnsi="Century Gothic" w:eastAsia="Century Gothic" w:cs="Century Gothic"/>
              </w:rPr>
              <w:t>Waythrough’s</w:t>
            </w:r>
            <w:r w:rsidRPr="1BE0DD02">
              <w:rPr>
                <w:rFonts w:ascii="Century Gothic" w:hAnsi="Century Gothic" w:eastAsia="Century Gothic" w:cs="Century Gothic"/>
              </w:rPr>
              <w:t xml:space="preserve"> services in line with the Regional/Area Business Plans. </w:t>
            </w:r>
          </w:p>
          <w:p w:rsidRPr="0087020C" w:rsidR="0087020C" w:rsidP="1BE0DD02" w:rsidRDefault="0087020C" w14:paraId="692007D4" w14:textId="7AFDC512">
            <w:pPr>
              <w:ind w:right="339"/>
              <w:rPr>
                <w:rFonts w:ascii="Century Gothic" w:hAnsi="Century Gothic" w:eastAsia="Century Gothic" w:cs="Century Gothic"/>
              </w:rPr>
            </w:pPr>
          </w:p>
          <w:p w:rsidRPr="0087020C" w:rsidR="0087020C" w:rsidP="1BE0DD02" w:rsidRDefault="1A64955B" w14:paraId="55E46DB8" w14:textId="65B6D86D">
            <w:pPr>
              <w:ind w:right="339"/>
            </w:pPr>
            <w:r w:rsidRPr="678B6D0B" w:rsidR="1A64955B">
              <w:rPr>
                <w:rFonts w:ascii="Century Gothic" w:hAnsi="Century Gothic" w:eastAsia="Century Gothic" w:cs="Century Gothic"/>
              </w:rPr>
              <w:t xml:space="preserve">5. Ensure </w:t>
            </w:r>
            <w:r w:rsidRPr="678B6D0B" w:rsidR="769647CD">
              <w:rPr>
                <w:rFonts w:ascii="Century Gothic" w:hAnsi="Century Gothic" w:eastAsia="Century Gothic" w:cs="Century Gothic"/>
              </w:rPr>
              <w:t>high-quality</w:t>
            </w:r>
            <w:r w:rsidRPr="678B6D0B" w:rsidR="1A64955B">
              <w:rPr>
                <w:rFonts w:ascii="Century Gothic" w:hAnsi="Century Gothic" w:eastAsia="Century Gothic" w:cs="Century Gothic"/>
              </w:rPr>
              <w:t xml:space="preserve"> support is provided through effective needs assessment, interventions, risk </w:t>
            </w:r>
            <w:r w:rsidRPr="678B6D0B" w:rsidR="1A64955B">
              <w:rPr>
                <w:rFonts w:ascii="Century Gothic" w:hAnsi="Century Gothic" w:eastAsia="Century Gothic" w:cs="Century Gothic"/>
              </w:rPr>
              <w:t>assessment</w:t>
            </w:r>
            <w:r w:rsidRPr="678B6D0B" w:rsidR="1A64955B">
              <w:rPr>
                <w:rFonts w:ascii="Century Gothic" w:hAnsi="Century Gothic" w:eastAsia="Century Gothic" w:cs="Century Gothic"/>
              </w:rPr>
              <w:t xml:space="preserve"> and support planning and implement a structured programme of meaningful activities. </w:t>
            </w:r>
          </w:p>
          <w:p w:rsidRPr="0087020C" w:rsidR="0087020C" w:rsidP="1BE0DD02" w:rsidRDefault="0087020C" w14:paraId="7C6A58CA" w14:textId="0398AF68">
            <w:pPr>
              <w:ind w:right="339"/>
              <w:rPr>
                <w:rFonts w:ascii="Century Gothic" w:hAnsi="Century Gothic" w:eastAsia="Century Gothic" w:cs="Century Gothic"/>
              </w:rPr>
            </w:pPr>
          </w:p>
          <w:p w:rsidRPr="0087020C" w:rsidR="0087020C" w:rsidP="1BE0DD02" w:rsidRDefault="1A64955B" w14:paraId="76B6C9E9" w14:textId="5088270C">
            <w:pPr>
              <w:ind w:right="339"/>
            </w:pPr>
            <w:r w:rsidRPr="1BE0DD02">
              <w:rPr>
                <w:rFonts w:ascii="Century Gothic" w:hAnsi="Century Gothic" w:eastAsia="Century Gothic" w:cs="Century Gothic"/>
              </w:rPr>
              <w:t xml:space="preserve">6. Manage, mentor, coach and ensure the development of staff reporting to you, including volunteers. This includes involvement in delivering appropriate training, recruitment, induction, monitoring performance, managing absence and carrying out performance and development reviews. </w:t>
            </w:r>
          </w:p>
          <w:p w:rsidRPr="0087020C" w:rsidR="0087020C" w:rsidP="1BE0DD02" w:rsidRDefault="0087020C" w14:paraId="6D989107" w14:textId="53AE5111">
            <w:pPr>
              <w:ind w:right="339"/>
              <w:rPr>
                <w:rFonts w:ascii="Century Gothic" w:hAnsi="Century Gothic" w:eastAsia="Century Gothic" w:cs="Century Gothic"/>
              </w:rPr>
            </w:pPr>
          </w:p>
          <w:p w:rsidRPr="0087020C" w:rsidR="0087020C" w:rsidP="1BE0DD02" w:rsidRDefault="1A64955B" w14:paraId="6BC78CA5" w14:textId="018F8FB6">
            <w:pPr>
              <w:ind w:right="339"/>
            </w:pPr>
            <w:r w:rsidRPr="1BE0DD02">
              <w:rPr>
                <w:rFonts w:ascii="Century Gothic" w:hAnsi="Century Gothic" w:eastAsia="Century Gothic" w:cs="Century Gothic"/>
              </w:rPr>
              <w:t xml:space="preserve">7. Manage the budgets attached to your services in conjunction with </w:t>
            </w:r>
            <w:r w:rsidRPr="1BE0DD02" w:rsidR="74A3ECF8">
              <w:rPr>
                <w:rFonts w:ascii="Century Gothic" w:hAnsi="Century Gothic" w:eastAsia="Century Gothic" w:cs="Century Gothic"/>
              </w:rPr>
              <w:t>Waythrough</w:t>
            </w:r>
            <w:r w:rsidRPr="1BE0DD02">
              <w:rPr>
                <w:rFonts w:ascii="Century Gothic" w:hAnsi="Century Gothic" w:eastAsia="Century Gothic" w:cs="Century Gothic"/>
              </w:rPr>
              <w:t xml:space="preserve">’s Finance Team ensuring that financial targets are met. </w:t>
            </w:r>
          </w:p>
          <w:p w:rsidRPr="0087020C" w:rsidR="0087020C" w:rsidP="1BE0DD02" w:rsidRDefault="0087020C" w14:paraId="23F09E86" w14:textId="6E76A4E0">
            <w:pPr>
              <w:ind w:right="339"/>
              <w:rPr>
                <w:rFonts w:ascii="Century Gothic" w:hAnsi="Century Gothic" w:eastAsia="Century Gothic" w:cs="Century Gothic"/>
              </w:rPr>
            </w:pPr>
          </w:p>
          <w:p w:rsidRPr="0087020C" w:rsidR="0087020C" w:rsidP="1BE0DD02" w:rsidRDefault="1A64955B" w14:paraId="667A6707" w14:textId="230768B2">
            <w:pPr>
              <w:ind w:right="339"/>
            </w:pPr>
            <w:r w:rsidRPr="1BE0DD02">
              <w:rPr>
                <w:rFonts w:ascii="Century Gothic" w:hAnsi="Century Gothic" w:eastAsia="Century Gothic" w:cs="Century Gothic"/>
              </w:rPr>
              <w:lastRenderedPageBreak/>
              <w:t xml:space="preserve">8. Support and ensure effective systems are in place for monitoring and recording all aspects of the service(s) directed by the contract. Analyse information and utilise analysis to continuously improve the service. </w:t>
            </w:r>
          </w:p>
          <w:p w:rsidRPr="0087020C" w:rsidR="0087020C" w:rsidP="1BE0DD02" w:rsidRDefault="0087020C" w14:paraId="1A940D1A" w14:textId="163B2808">
            <w:pPr>
              <w:ind w:right="339"/>
              <w:rPr>
                <w:rFonts w:ascii="Century Gothic" w:hAnsi="Century Gothic" w:eastAsia="Century Gothic" w:cs="Century Gothic"/>
              </w:rPr>
            </w:pPr>
          </w:p>
          <w:p w:rsidRPr="0087020C" w:rsidR="0087020C" w:rsidP="1BE0DD02" w:rsidRDefault="1A64955B" w14:paraId="5467E968" w14:textId="4A15C759">
            <w:pPr>
              <w:ind w:right="339"/>
            </w:pPr>
            <w:r w:rsidRPr="1BE0DD02">
              <w:rPr>
                <w:rFonts w:ascii="Century Gothic" w:hAnsi="Century Gothic" w:eastAsia="Century Gothic" w:cs="Century Gothic"/>
              </w:rPr>
              <w:t>9. Implement financial and administrative control systems and operate within agreed budgets.</w:t>
            </w:r>
          </w:p>
          <w:p w:rsidRPr="0087020C" w:rsidR="0087020C" w:rsidP="1BE0DD02" w:rsidRDefault="0087020C" w14:paraId="38C24C57" w14:textId="244F6B43">
            <w:pPr>
              <w:ind w:right="339"/>
              <w:rPr>
                <w:rFonts w:ascii="Century Gothic" w:hAnsi="Century Gothic" w:eastAsia="Century Gothic" w:cs="Century Gothic"/>
              </w:rPr>
            </w:pPr>
          </w:p>
          <w:p w:rsidRPr="0087020C" w:rsidR="0087020C" w:rsidP="1BE0DD02" w:rsidRDefault="1A64955B" w14:paraId="5E2B1C83" w14:textId="03421560">
            <w:pPr>
              <w:ind w:right="339"/>
              <w:rPr>
                <w:rFonts w:ascii="Century Gothic" w:hAnsi="Century Gothic" w:eastAsia="Century Gothic" w:cs="Century Gothic"/>
              </w:rPr>
            </w:pPr>
            <w:r w:rsidRPr="1BE0DD02">
              <w:rPr>
                <w:rFonts w:ascii="Century Gothic" w:hAnsi="Century Gothic" w:eastAsia="Century Gothic" w:cs="Century Gothic"/>
              </w:rPr>
              <w:t>10. Ensure that services work within the required standards of the Quality Assessment Framework.</w:t>
            </w:r>
          </w:p>
          <w:p w:rsidRPr="0087020C" w:rsidR="0087020C" w:rsidP="1BE0DD02" w:rsidRDefault="0087020C" w14:paraId="01FCFADB" w14:textId="7168607C">
            <w:pPr>
              <w:ind w:right="339"/>
              <w:rPr>
                <w:rFonts w:ascii="Century Gothic" w:hAnsi="Century Gothic" w:eastAsia="Century Gothic" w:cs="Century Gothic"/>
              </w:rPr>
            </w:pPr>
          </w:p>
          <w:p w:rsidRPr="0087020C" w:rsidR="0087020C" w:rsidP="1BE0DD02" w:rsidRDefault="1A64955B" w14:paraId="65D26575" w14:textId="6657EC5C">
            <w:pPr>
              <w:ind w:right="339"/>
            </w:pPr>
            <w:r w:rsidRPr="1BE0DD02">
              <w:rPr>
                <w:rFonts w:ascii="Century Gothic" w:hAnsi="Century Gothic" w:eastAsia="Century Gothic" w:cs="Century Gothic"/>
              </w:rPr>
              <w:t xml:space="preserve">11. Contribute to the development of and management of </w:t>
            </w:r>
            <w:r w:rsidRPr="1BE0DD02" w:rsidR="3E7C709D">
              <w:rPr>
                <w:rFonts w:ascii="Century Gothic" w:hAnsi="Century Gothic" w:eastAsia="Century Gothic" w:cs="Century Gothic"/>
              </w:rPr>
              <w:t>Waythrough</w:t>
            </w:r>
            <w:r w:rsidRPr="1BE0DD02">
              <w:rPr>
                <w:rFonts w:ascii="Century Gothic" w:hAnsi="Century Gothic" w:eastAsia="Century Gothic" w:cs="Century Gothic"/>
              </w:rPr>
              <w:t xml:space="preserve"> through working as part of the regional management team and via membership of relevant management teams and working groups. </w:t>
            </w:r>
          </w:p>
          <w:p w:rsidRPr="0087020C" w:rsidR="0087020C" w:rsidP="1BE0DD02" w:rsidRDefault="0087020C" w14:paraId="70D463D1" w14:textId="6D646DCF">
            <w:pPr>
              <w:ind w:right="339"/>
              <w:rPr>
                <w:rFonts w:ascii="Century Gothic" w:hAnsi="Century Gothic" w:eastAsia="Century Gothic" w:cs="Century Gothic"/>
              </w:rPr>
            </w:pPr>
          </w:p>
          <w:p w:rsidRPr="0087020C" w:rsidR="0087020C" w:rsidP="1BE0DD02" w:rsidRDefault="1A64955B" w14:paraId="2F351EE1" w14:textId="02B39B3A">
            <w:pPr>
              <w:ind w:right="339"/>
            </w:pPr>
            <w:r w:rsidRPr="1BE0DD02">
              <w:rPr>
                <w:rFonts w:ascii="Century Gothic" w:hAnsi="Century Gothic" w:eastAsia="Century Gothic" w:cs="Century Gothic"/>
              </w:rPr>
              <w:t xml:space="preserve">12. Take responsibility for Health and Safety issues within the working environment and to take the lead on premises management and building maintenance where appropriate. </w:t>
            </w:r>
          </w:p>
          <w:p w:rsidRPr="0087020C" w:rsidR="0087020C" w:rsidP="1BE0DD02" w:rsidRDefault="0087020C" w14:paraId="16A38AD5" w14:textId="73464E07">
            <w:pPr>
              <w:ind w:right="339"/>
              <w:rPr>
                <w:rFonts w:ascii="Century Gothic" w:hAnsi="Century Gothic" w:eastAsia="Century Gothic" w:cs="Century Gothic"/>
              </w:rPr>
            </w:pPr>
          </w:p>
          <w:p w:rsidRPr="0087020C" w:rsidR="0087020C" w:rsidP="1BE0DD02" w:rsidRDefault="1A64955B" w14:paraId="3312E8F7" w14:textId="7BEB0DB4">
            <w:pPr>
              <w:ind w:right="339"/>
            </w:pPr>
            <w:r w:rsidRPr="1BE0DD02">
              <w:rPr>
                <w:rFonts w:ascii="Century Gothic" w:hAnsi="Century Gothic" w:eastAsia="Century Gothic" w:cs="Century Gothic"/>
              </w:rPr>
              <w:t xml:space="preserve">13. Provide reports and statistical data on service performance as required and utilise effective performance management techniques to ensure that targets are being met. </w:t>
            </w:r>
          </w:p>
          <w:p w:rsidRPr="0087020C" w:rsidR="0087020C" w:rsidP="1BE0DD02" w:rsidRDefault="0087020C" w14:paraId="12AEF795" w14:textId="344086B3">
            <w:pPr>
              <w:ind w:right="339"/>
              <w:rPr>
                <w:rFonts w:ascii="Century Gothic" w:hAnsi="Century Gothic" w:eastAsia="Century Gothic" w:cs="Century Gothic"/>
              </w:rPr>
            </w:pPr>
          </w:p>
          <w:p w:rsidRPr="0087020C" w:rsidR="0087020C" w:rsidP="1BE0DD02" w:rsidRDefault="1A64955B" w14:paraId="17E1DA43" w14:textId="28AC3CB4">
            <w:pPr>
              <w:ind w:right="339"/>
            </w:pPr>
            <w:r w:rsidRPr="1BE0DD02">
              <w:rPr>
                <w:rFonts w:ascii="Century Gothic" w:hAnsi="Century Gothic" w:eastAsia="Century Gothic" w:cs="Century Gothic"/>
              </w:rPr>
              <w:t xml:space="preserve">14. Ensure that team members maintain accurate, comprehensive and current records via a management information system. </w:t>
            </w:r>
          </w:p>
          <w:p w:rsidRPr="0087020C" w:rsidR="0087020C" w:rsidP="1BE0DD02" w:rsidRDefault="0087020C" w14:paraId="5C5F7298" w14:textId="5906FE6F">
            <w:pPr>
              <w:ind w:right="339"/>
              <w:rPr>
                <w:rFonts w:ascii="Century Gothic" w:hAnsi="Century Gothic" w:eastAsia="Century Gothic" w:cs="Century Gothic"/>
              </w:rPr>
            </w:pPr>
          </w:p>
          <w:p w:rsidRPr="0087020C" w:rsidR="0087020C" w:rsidP="1BE0DD02" w:rsidRDefault="1A64955B" w14:paraId="3583AA97" w14:textId="50E747C5">
            <w:pPr>
              <w:ind w:right="339"/>
            </w:pPr>
            <w:r w:rsidRPr="1BE0DD02">
              <w:rPr>
                <w:rFonts w:ascii="Century Gothic" w:hAnsi="Century Gothic" w:eastAsia="Century Gothic" w:cs="Century Gothic"/>
              </w:rPr>
              <w:t xml:space="preserve">15. Oversee all necessary monitoring, assessment, action planning and review processes required. </w:t>
            </w:r>
          </w:p>
          <w:p w:rsidRPr="0087020C" w:rsidR="0087020C" w:rsidP="1BE0DD02" w:rsidRDefault="0087020C" w14:paraId="7E324BFF" w14:textId="7AB82437">
            <w:pPr>
              <w:ind w:right="339"/>
              <w:rPr>
                <w:rFonts w:ascii="Century Gothic" w:hAnsi="Century Gothic" w:eastAsia="Century Gothic" w:cs="Century Gothic"/>
              </w:rPr>
            </w:pPr>
          </w:p>
          <w:p w:rsidRPr="0087020C" w:rsidR="0087020C" w:rsidP="1BE0DD02" w:rsidRDefault="1A64955B" w14:paraId="1E66A1DE" w14:textId="111B0B46">
            <w:pPr>
              <w:ind w:right="339"/>
            </w:pPr>
            <w:r w:rsidRPr="1BE0DD02">
              <w:rPr>
                <w:rFonts w:ascii="Century Gothic" w:hAnsi="Century Gothic" w:eastAsia="Century Gothic" w:cs="Century Gothic"/>
              </w:rPr>
              <w:t>16. Ensure all services delivered are accessible</w:t>
            </w:r>
            <w:r w:rsidRPr="1BE0DD02" w:rsidR="6C51C858">
              <w:rPr>
                <w:rFonts w:ascii="Century Gothic" w:hAnsi="Century Gothic" w:eastAsia="Century Gothic" w:cs="Century Gothic"/>
              </w:rPr>
              <w:t>,</w:t>
            </w:r>
            <w:r w:rsidRPr="1BE0DD02">
              <w:rPr>
                <w:rFonts w:ascii="Century Gothic" w:hAnsi="Century Gothic" w:eastAsia="Century Gothic" w:cs="Century Gothic"/>
              </w:rPr>
              <w:t xml:space="preserve"> paying particular attention to underrepresented groups e.g. women, LBGTQ, gypsy and travellers etc. </w:t>
            </w:r>
          </w:p>
          <w:p w:rsidRPr="0087020C" w:rsidR="0087020C" w:rsidP="1BE0DD02" w:rsidRDefault="0087020C" w14:paraId="13FD8F0E" w14:textId="6BF98442">
            <w:pPr>
              <w:ind w:right="339"/>
              <w:rPr>
                <w:rFonts w:ascii="Century Gothic" w:hAnsi="Century Gothic" w:eastAsia="Century Gothic" w:cs="Century Gothic"/>
              </w:rPr>
            </w:pPr>
          </w:p>
          <w:p w:rsidRPr="0087020C" w:rsidR="0087020C" w:rsidP="1BE0DD02" w:rsidRDefault="1A64955B" w14:paraId="61FFCF4B" w14:textId="632E1696">
            <w:pPr>
              <w:ind w:right="339"/>
            </w:pPr>
            <w:r w:rsidRPr="1BE0DD02">
              <w:rPr>
                <w:rFonts w:ascii="Century Gothic" w:hAnsi="Century Gothic" w:eastAsia="Century Gothic" w:cs="Century Gothic"/>
              </w:rPr>
              <w:t xml:space="preserve">17. Undertake continuing professional development including participating in performance and development reviews and attending training as/when required. </w:t>
            </w:r>
          </w:p>
          <w:p w:rsidRPr="0087020C" w:rsidR="0087020C" w:rsidP="1BE0DD02" w:rsidRDefault="0087020C" w14:paraId="054AD12F" w14:textId="13E650B2">
            <w:pPr>
              <w:ind w:right="339"/>
              <w:rPr>
                <w:rFonts w:ascii="Century Gothic" w:hAnsi="Century Gothic" w:eastAsia="Century Gothic" w:cs="Century Gothic"/>
              </w:rPr>
            </w:pPr>
          </w:p>
          <w:p w:rsidRPr="0087020C" w:rsidR="0087020C" w:rsidP="1BE0DD02" w:rsidRDefault="1A64955B" w14:paraId="6C36D09E" w14:textId="36A1095A">
            <w:pPr>
              <w:ind w:right="339"/>
            </w:pPr>
            <w:r w:rsidRPr="1BE0DD02">
              <w:rPr>
                <w:rFonts w:ascii="Century Gothic" w:hAnsi="Century Gothic" w:eastAsia="Century Gothic" w:cs="Century Gothic"/>
              </w:rPr>
              <w:t xml:space="preserve">18. Work in accordance with all relevant legislation, policies &amp; procedures and guidelines – both internal and external. </w:t>
            </w:r>
          </w:p>
          <w:p w:rsidRPr="0087020C" w:rsidR="0087020C" w:rsidP="1BE0DD02" w:rsidRDefault="0087020C" w14:paraId="6CC865BF" w14:textId="6A69E247">
            <w:pPr>
              <w:ind w:right="339"/>
              <w:rPr>
                <w:rFonts w:ascii="Century Gothic" w:hAnsi="Century Gothic" w:eastAsia="Century Gothic" w:cs="Century Gothic"/>
              </w:rPr>
            </w:pPr>
          </w:p>
          <w:p w:rsidRPr="0087020C" w:rsidR="0087020C" w:rsidP="1BE0DD02" w:rsidRDefault="1A64955B" w14:paraId="0CA889FA" w14:textId="0236C81E">
            <w:pPr>
              <w:ind w:right="339"/>
            </w:pPr>
            <w:r w:rsidRPr="1BE0DD02">
              <w:rPr>
                <w:rFonts w:ascii="Century Gothic" w:hAnsi="Century Gothic" w:eastAsia="Century Gothic" w:cs="Century Gothic"/>
              </w:rPr>
              <w:t xml:space="preserve">19. Keep abreast of policy and professional development within your area of professional expertise. </w:t>
            </w:r>
          </w:p>
          <w:p w:rsidRPr="0087020C" w:rsidR="0087020C" w:rsidP="1BE0DD02" w:rsidRDefault="0087020C" w14:paraId="4454F9A6" w14:textId="5596BC78">
            <w:pPr>
              <w:ind w:right="339"/>
              <w:rPr>
                <w:rFonts w:ascii="Century Gothic" w:hAnsi="Century Gothic" w:eastAsia="Century Gothic" w:cs="Century Gothic"/>
              </w:rPr>
            </w:pPr>
          </w:p>
          <w:p w:rsidRPr="0087020C" w:rsidR="0087020C" w:rsidP="1BE0DD02" w:rsidRDefault="1A64955B" w14:paraId="7F357BF7" w14:textId="60D34922">
            <w:pPr>
              <w:ind w:right="339"/>
              <w:rPr>
                <w:rFonts w:ascii="Century Gothic" w:hAnsi="Century Gothic" w:eastAsia="Century Gothic" w:cs="Century Gothic"/>
              </w:rPr>
            </w:pPr>
            <w:r w:rsidRPr="1BE0DD02">
              <w:rPr>
                <w:rFonts w:ascii="Century Gothic" w:hAnsi="Century Gothic" w:eastAsia="Century Gothic" w:cs="Century Gothic"/>
              </w:rPr>
              <w:t>20. To promote, adhere to and live our workplace value</w:t>
            </w:r>
            <w:r w:rsidRPr="1BE0DD02" w:rsidR="077F7919">
              <w:rPr>
                <w:rFonts w:ascii="Century Gothic" w:hAnsi="Century Gothic" w:eastAsia="Century Gothic" w:cs="Century Gothic"/>
              </w:rPr>
              <w:t>s.</w:t>
            </w:r>
          </w:p>
          <w:p w:rsidRPr="0087020C" w:rsidR="0087020C" w:rsidP="1BE0DD02" w:rsidRDefault="0087020C" w14:paraId="3E7BAD25" w14:textId="575F465F">
            <w:pPr>
              <w:ind w:right="339"/>
              <w:rPr>
                <w:rFonts w:ascii="Century Gothic" w:hAnsi="Century Gothic" w:eastAsia="Century Gothic" w:cs="Century Gothic"/>
              </w:rPr>
            </w:pPr>
          </w:p>
        </w:tc>
      </w:tr>
    </w:tbl>
    <w:p w:rsidR="00952F7F" w:rsidP="1BE0DD02" w:rsidRDefault="00952F7F" w14:paraId="4EC5E0F5" w14:textId="77777777">
      <w:pPr>
        <w:ind w:right="339"/>
      </w:pPr>
    </w:p>
    <w:p w:rsidR="1BE0DD02" w:rsidP="1BE0DD02" w:rsidRDefault="1BE0DD02" w14:paraId="74953E73" w14:textId="5AECC999">
      <w:pPr>
        <w:ind w:right="339"/>
      </w:pPr>
    </w:p>
    <w:p w:rsidR="005E60C9" w:rsidP="005E60C9" w:rsidRDefault="005E60C9" w14:paraId="1332F0A2" w14:textId="77777777">
      <w:pPr>
        <w:pStyle w:val="Heading1"/>
        <w:numPr>
          <w:ilvl w:val="0"/>
          <w:numId w:val="0"/>
        </w:numPr>
      </w:pPr>
      <w:r>
        <w:lastRenderedPageBreak/>
        <w:t>Values and Competencies</w:t>
      </w:r>
    </w:p>
    <w:tbl>
      <w:tblPr>
        <w:tblStyle w:val="TableGrid"/>
        <w:tblW w:w="8642" w:type="dxa"/>
        <w:tblLayout w:type="fixed"/>
        <w:tblCellMar>
          <w:left w:w="142" w:type="dxa"/>
        </w:tblCellMar>
        <w:tblLook w:val="04A0" w:firstRow="1" w:lastRow="0" w:firstColumn="1" w:lastColumn="0" w:noHBand="0" w:noVBand="1"/>
      </w:tblPr>
      <w:tblGrid>
        <w:gridCol w:w="8642"/>
      </w:tblGrid>
      <w:tr w:rsidRPr="0087020C" w:rsidR="005E60C9" w:rsidTr="00885DB7" w14:paraId="6C400DF4" w14:textId="77777777">
        <w:trPr>
          <w:trHeight w:val="784" w:hRule="exact"/>
        </w:trPr>
        <w:tc>
          <w:tcPr>
            <w:tcW w:w="8642" w:type="dxa"/>
            <w:shd w:val="clear" w:color="auto" w:fill="D5E9DE" w:themeFill="text2" w:themeFillTint="33"/>
            <w:vAlign w:val="center"/>
          </w:tcPr>
          <w:p w:rsidRPr="0087020C" w:rsidR="005E60C9" w:rsidP="00885DB7" w:rsidRDefault="005E60C9" w14:paraId="3459989A" w14:textId="77777777">
            <w:pPr>
              <w:ind w:right="339"/>
              <w:rPr>
                <w:b/>
                <w:bCs/>
              </w:rPr>
            </w:pPr>
            <w:r w:rsidRPr="005E60C9">
              <w:rPr>
                <w:b/>
                <w:bCs/>
              </w:rPr>
              <w:t>Our Values</w:t>
            </w:r>
          </w:p>
        </w:tc>
      </w:tr>
      <w:tr w:rsidRPr="0087020C" w:rsidR="005E60C9" w:rsidTr="00885DB7" w14:paraId="474FE0CB" w14:textId="77777777">
        <w:trPr>
          <w:trHeight w:val="567"/>
        </w:trPr>
        <w:tc>
          <w:tcPr>
            <w:tcW w:w="8642" w:type="dxa"/>
            <w:vAlign w:val="center"/>
          </w:tcPr>
          <w:p w:rsidRPr="00ED1A28" w:rsidR="00ED1A28" w:rsidP="00ED1A28" w:rsidRDefault="00ED1A28" w14:paraId="70644AD0" w14:textId="77777777">
            <w:pPr>
              <w:ind w:left="720" w:right="339"/>
            </w:pPr>
          </w:p>
          <w:p w:rsidRPr="00ED1A28" w:rsidR="00ED1A28" w:rsidP="0083120D" w:rsidRDefault="00D33E0A" w14:paraId="08D26020" w14:textId="47404266">
            <w:pPr>
              <w:numPr>
                <w:ilvl w:val="0"/>
                <w:numId w:val="14"/>
              </w:numPr>
              <w:ind w:right="339"/>
            </w:pPr>
            <w:r w:rsidRPr="00612A8B">
              <w:rPr>
                <w:b/>
                <w:bCs/>
              </w:rPr>
              <w:t xml:space="preserve">Kindness </w:t>
            </w:r>
          </w:p>
          <w:p w:rsidRPr="00612A8B" w:rsidR="00ED1A28" w:rsidP="00CC7568" w:rsidRDefault="00D33E0A" w14:paraId="675BD9BA" w14:textId="7BABF76F">
            <w:pPr>
              <w:numPr>
                <w:ilvl w:val="0"/>
                <w:numId w:val="14"/>
              </w:numPr>
              <w:ind w:right="339"/>
              <w:rPr>
                <w:b/>
                <w:bCs/>
              </w:rPr>
            </w:pPr>
            <w:r w:rsidRPr="00612A8B">
              <w:rPr>
                <w:b/>
                <w:bCs/>
              </w:rPr>
              <w:t>Courage</w:t>
            </w:r>
            <w:r w:rsidR="00ED1A28">
              <w:t xml:space="preserve"> </w:t>
            </w:r>
          </w:p>
          <w:p w:rsidRPr="00612A8B" w:rsidR="005E60C9" w:rsidP="006B7C42" w:rsidRDefault="00D33E0A" w14:paraId="658457B7" w14:textId="346AF8E8">
            <w:pPr>
              <w:numPr>
                <w:ilvl w:val="0"/>
                <w:numId w:val="14"/>
              </w:numPr>
              <w:ind w:right="339"/>
              <w:rPr>
                <w:b/>
                <w:bCs/>
              </w:rPr>
            </w:pPr>
            <w:r w:rsidRPr="00612A8B">
              <w:rPr>
                <w:b/>
                <w:bCs/>
              </w:rPr>
              <w:t>Respect</w:t>
            </w:r>
            <w:r w:rsidR="00ED1A28">
              <w:t xml:space="preserve"> </w:t>
            </w:r>
          </w:p>
          <w:p w:rsidRPr="0087020C" w:rsidR="005E60C9" w:rsidP="00885DB7" w:rsidRDefault="005E60C9" w14:paraId="2125EF09" w14:textId="77777777">
            <w:pPr>
              <w:ind w:right="339"/>
              <w:rPr>
                <w:b/>
                <w:bCs/>
              </w:rPr>
            </w:pPr>
          </w:p>
        </w:tc>
      </w:tr>
    </w:tbl>
    <w:p w:rsidR="005E60C9" w:rsidP="00504F91" w:rsidRDefault="005E60C9" w14:paraId="5E6FB23F" w14:textId="77777777"/>
    <w:tbl>
      <w:tblPr>
        <w:tblStyle w:val="TableGrid"/>
        <w:tblW w:w="8642" w:type="dxa"/>
        <w:tblLayout w:type="fixed"/>
        <w:tblCellMar>
          <w:left w:w="142" w:type="dxa"/>
        </w:tblCellMar>
        <w:tblLook w:val="04A0" w:firstRow="1" w:lastRow="0" w:firstColumn="1" w:lastColumn="0" w:noHBand="0" w:noVBand="1"/>
      </w:tblPr>
      <w:tblGrid>
        <w:gridCol w:w="8642"/>
      </w:tblGrid>
      <w:tr w:rsidRPr="0087020C" w:rsidR="005E60C9" w:rsidTr="1BE0DD02" w14:paraId="2E23352C" w14:textId="77777777">
        <w:trPr>
          <w:trHeight w:val="784" w:hRule="exact"/>
        </w:trPr>
        <w:tc>
          <w:tcPr>
            <w:tcW w:w="8642" w:type="dxa"/>
            <w:shd w:val="clear" w:color="auto" w:fill="D5E9DE" w:themeFill="text2" w:themeFillTint="33"/>
            <w:vAlign w:val="center"/>
          </w:tcPr>
          <w:p w:rsidRPr="0087020C" w:rsidR="005E60C9" w:rsidP="00885DB7" w:rsidRDefault="005E60C9" w14:paraId="7E16074E" w14:textId="77777777">
            <w:pPr>
              <w:ind w:right="339"/>
              <w:rPr>
                <w:b/>
                <w:bCs/>
              </w:rPr>
            </w:pPr>
            <w:bookmarkStart w:name="_Hlk181196688" w:id="1"/>
            <w:r w:rsidRPr="005E60C9">
              <w:rPr>
                <w:b/>
                <w:bCs/>
              </w:rPr>
              <w:t>Our Competencies</w:t>
            </w:r>
          </w:p>
        </w:tc>
      </w:tr>
      <w:tr w:rsidRPr="0087020C" w:rsidR="005E60C9" w:rsidTr="1BE0DD02" w14:paraId="02F9FD02" w14:textId="77777777">
        <w:trPr>
          <w:trHeight w:val="567"/>
        </w:trPr>
        <w:tc>
          <w:tcPr>
            <w:tcW w:w="8642" w:type="dxa"/>
            <w:vAlign w:val="center"/>
          </w:tcPr>
          <w:p w:rsidR="1BE0DD02" w:rsidP="1BE0DD02" w:rsidRDefault="1BE0DD02" w14:paraId="7882CB6B" w14:textId="2CDD4983">
            <w:pPr>
              <w:pStyle w:val="ListParagraph"/>
              <w:numPr>
                <w:ilvl w:val="0"/>
                <w:numId w:val="0"/>
              </w:numPr>
              <w:spacing w:before="0" w:after="0"/>
              <w:ind w:left="720"/>
              <w:rPr>
                <w:rFonts w:ascii="Century Gothic" w:hAnsi="Century Gothic" w:eastAsia="Century Gothic" w:cs="Century Gothic"/>
              </w:rPr>
            </w:pPr>
          </w:p>
          <w:p w:rsidRPr="00612A8B" w:rsidR="005E60C9" w:rsidP="38D8A700" w:rsidRDefault="66ADEAB0" w14:paraId="53E8AEEB" w14:textId="00F532F6">
            <w:pPr>
              <w:pStyle w:val="ListParagraph"/>
              <w:numPr>
                <w:ilvl w:val="0"/>
                <w:numId w:val="7"/>
              </w:numPr>
              <w:spacing w:before="0" w:after="0"/>
              <w:rPr>
                <w:rFonts w:ascii="Century Gothic" w:hAnsi="Century Gothic" w:eastAsia="Century Gothic" w:cs="Century Gothic"/>
              </w:rPr>
            </w:pPr>
            <w:r w:rsidRPr="38D8A700">
              <w:rPr>
                <w:rFonts w:ascii="Century Gothic" w:hAnsi="Century Gothic" w:eastAsia="Century Gothic" w:cs="Century Gothic"/>
              </w:rPr>
              <w:t>Lead and Inspire - Defines the future direction of Waythrough through identifying current and future challenges and longer-term opportunities.</w:t>
            </w:r>
          </w:p>
          <w:p w:rsidRPr="00612A8B" w:rsidR="005E60C9" w:rsidP="38D8A700" w:rsidRDefault="66ADEAB0" w14:paraId="3CC3820D" w14:textId="507D4855">
            <w:r w:rsidRPr="38D8A700">
              <w:rPr>
                <w:rFonts w:ascii="Century Gothic" w:hAnsi="Century Gothic" w:eastAsia="Century Gothic" w:cs="Century Gothic"/>
              </w:rPr>
              <w:t xml:space="preserve"> </w:t>
            </w:r>
          </w:p>
          <w:p w:rsidRPr="00612A8B" w:rsidR="005E60C9" w:rsidP="38D8A700" w:rsidRDefault="66ADEAB0" w14:paraId="18CE52C3" w14:textId="413393E2">
            <w:pPr>
              <w:pStyle w:val="ListParagraph"/>
              <w:numPr>
                <w:ilvl w:val="0"/>
                <w:numId w:val="6"/>
              </w:numPr>
              <w:spacing w:before="0" w:after="0"/>
              <w:rPr>
                <w:rFonts w:ascii="Century Gothic" w:hAnsi="Century Gothic" w:eastAsia="Century Gothic" w:cs="Century Gothic"/>
              </w:rPr>
            </w:pPr>
            <w:r w:rsidRPr="38D8A700">
              <w:rPr>
                <w:rFonts w:ascii="Century Gothic" w:hAnsi="Century Gothic" w:eastAsia="Century Gothic" w:cs="Century Gothic"/>
              </w:rPr>
              <w:t>Create and Innovate - Takes a solutions-focused approach to the challenges we face as an organisation. Looks at new ways of working and responding innovatively with new ideas or developing current approaches to meet organisational needs.</w:t>
            </w:r>
          </w:p>
          <w:p w:rsidRPr="00612A8B" w:rsidR="005E60C9" w:rsidP="38D8A700" w:rsidRDefault="66ADEAB0" w14:paraId="0E7E6A8C" w14:textId="79F6BB1C">
            <w:r w:rsidRPr="38D8A700">
              <w:rPr>
                <w:rFonts w:ascii="Century Gothic" w:hAnsi="Century Gothic" w:eastAsia="Century Gothic" w:cs="Century Gothic"/>
              </w:rPr>
              <w:t xml:space="preserve"> </w:t>
            </w:r>
          </w:p>
          <w:p w:rsidRPr="00612A8B" w:rsidR="005E60C9" w:rsidP="38D8A700" w:rsidRDefault="66ADEAB0" w14:paraId="476E9349" w14:textId="21432599">
            <w:pPr>
              <w:pStyle w:val="ListParagraph"/>
              <w:numPr>
                <w:ilvl w:val="0"/>
                <w:numId w:val="5"/>
              </w:numPr>
              <w:spacing w:before="0" w:after="0"/>
              <w:rPr>
                <w:rFonts w:ascii="Century Gothic" w:hAnsi="Century Gothic" w:eastAsia="Century Gothic" w:cs="Century Gothic"/>
              </w:rPr>
            </w:pPr>
            <w:r w:rsidRPr="38D8A700">
              <w:rPr>
                <w:rFonts w:ascii="Century Gothic" w:hAnsi="Century Gothic" w:eastAsia="Century Gothic" w:cs="Century Gothic"/>
              </w:rPr>
              <w:t>Developing Our Talent - Creates a positive and supportive environment in which individuals can grow and develop enabling them to realise their full potential.</w:t>
            </w:r>
          </w:p>
          <w:p w:rsidRPr="00612A8B" w:rsidR="005E60C9" w:rsidP="38D8A700" w:rsidRDefault="66ADEAB0" w14:paraId="086A04E4" w14:textId="2865C716">
            <w:r w:rsidRPr="38D8A700">
              <w:rPr>
                <w:rFonts w:ascii="Century Gothic" w:hAnsi="Century Gothic" w:eastAsia="Century Gothic" w:cs="Century Gothic"/>
              </w:rPr>
              <w:t xml:space="preserve"> </w:t>
            </w:r>
          </w:p>
          <w:p w:rsidRPr="00612A8B" w:rsidR="005E60C9" w:rsidP="38D8A700" w:rsidRDefault="66ADEAB0" w14:paraId="4B933CC4" w14:textId="2BAAE388">
            <w:pPr>
              <w:pStyle w:val="ListParagraph"/>
              <w:numPr>
                <w:ilvl w:val="0"/>
                <w:numId w:val="4"/>
              </w:numPr>
              <w:spacing w:before="0" w:after="0"/>
              <w:rPr>
                <w:rFonts w:ascii="Century Gothic" w:hAnsi="Century Gothic" w:eastAsia="Century Gothic" w:cs="Century Gothic"/>
              </w:rPr>
            </w:pPr>
            <w:r w:rsidRPr="38D8A700">
              <w:rPr>
                <w:rFonts w:ascii="Century Gothic" w:hAnsi="Century Gothic" w:eastAsia="Century Gothic" w:cs="Century Gothic"/>
              </w:rPr>
              <w:t>Impactful Communication - Shares information and presents ideas or themes clearly and convincingly so that others see us as open, transparent and credible, and want to engage with us.</w:t>
            </w:r>
          </w:p>
          <w:p w:rsidRPr="00612A8B" w:rsidR="005E60C9" w:rsidP="38D8A700" w:rsidRDefault="66ADEAB0" w14:paraId="3D4E7076" w14:textId="31D066D9">
            <w:r w:rsidRPr="38D8A700">
              <w:rPr>
                <w:rFonts w:ascii="Century Gothic" w:hAnsi="Century Gothic" w:eastAsia="Century Gothic" w:cs="Century Gothic"/>
              </w:rPr>
              <w:t xml:space="preserve"> </w:t>
            </w:r>
          </w:p>
          <w:p w:rsidRPr="00612A8B" w:rsidR="005E60C9" w:rsidP="38D8A700" w:rsidRDefault="66ADEAB0" w14:paraId="3AD181F1" w14:textId="717753EB">
            <w:pPr>
              <w:pStyle w:val="ListParagraph"/>
              <w:numPr>
                <w:ilvl w:val="0"/>
                <w:numId w:val="3"/>
              </w:numPr>
              <w:spacing w:before="0" w:after="0"/>
              <w:rPr>
                <w:rFonts w:ascii="Century Gothic" w:hAnsi="Century Gothic" w:eastAsia="Century Gothic" w:cs="Century Gothic"/>
              </w:rPr>
            </w:pPr>
            <w:r w:rsidRPr="38D8A700">
              <w:rPr>
                <w:rFonts w:ascii="Century Gothic" w:hAnsi="Century Gothic" w:eastAsia="Century Gothic" w:cs="Century Gothic"/>
              </w:rPr>
              <w:t>Delivering Results and Achieving Greatness - Focuses on our individual drive and personal focus to succeed in delivering against our key business objectives and targets.</w:t>
            </w:r>
          </w:p>
          <w:p w:rsidRPr="00612A8B" w:rsidR="005E60C9" w:rsidP="38D8A700" w:rsidRDefault="66ADEAB0" w14:paraId="0B17EB1B" w14:textId="48C10171">
            <w:r w:rsidRPr="38D8A700">
              <w:rPr>
                <w:rFonts w:ascii="Century Gothic" w:hAnsi="Century Gothic" w:eastAsia="Century Gothic" w:cs="Century Gothic"/>
              </w:rPr>
              <w:t xml:space="preserve"> </w:t>
            </w:r>
          </w:p>
          <w:p w:rsidRPr="00612A8B" w:rsidR="005E60C9" w:rsidP="38D8A700" w:rsidRDefault="66ADEAB0" w14:paraId="785FD408" w14:textId="049CD130">
            <w:pPr>
              <w:pStyle w:val="ListParagraph"/>
              <w:numPr>
                <w:ilvl w:val="0"/>
                <w:numId w:val="2"/>
              </w:numPr>
              <w:spacing w:before="0" w:after="0"/>
              <w:rPr>
                <w:rFonts w:ascii="Century Gothic" w:hAnsi="Century Gothic" w:eastAsia="Century Gothic" w:cs="Century Gothic"/>
              </w:rPr>
            </w:pPr>
            <w:r w:rsidRPr="38D8A700">
              <w:rPr>
                <w:rFonts w:ascii="Century Gothic" w:hAnsi="Century Gothic" w:eastAsia="Century Gothic" w:cs="Century Gothic"/>
              </w:rPr>
              <w:t>Service Excellence - Continues to build on Waythrough’s reputation within the industry, becoming a “provider of choice” recognised by external bodies as meeting the diverse needs of our customers and delivering the highest standards of service delivery.</w:t>
            </w:r>
          </w:p>
          <w:p w:rsidRPr="00612A8B" w:rsidR="005E60C9" w:rsidP="38D8A700" w:rsidRDefault="66ADEAB0" w14:paraId="74ACB501" w14:textId="2D31F48C">
            <w:r w:rsidRPr="38D8A700">
              <w:rPr>
                <w:rFonts w:ascii="Century Gothic" w:hAnsi="Century Gothic" w:eastAsia="Century Gothic" w:cs="Century Gothic"/>
              </w:rPr>
              <w:t xml:space="preserve"> </w:t>
            </w:r>
          </w:p>
          <w:p w:rsidRPr="00612A8B" w:rsidR="005E60C9" w:rsidP="38D8A700" w:rsidRDefault="66ADEAB0" w14:paraId="673EB17B" w14:textId="3DCCC8BA">
            <w:pPr>
              <w:pStyle w:val="ListParagraph"/>
              <w:numPr>
                <w:ilvl w:val="0"/>
                <w:numId w:val="1"/>
              </w:numPr>
              <w:ind w:right="339"/>
            </w:pPr>
            <w:r w:rsidRPr="38D8A700">
              <w:rPr>
                <w:rFonts w:ascii="Century Gothic" w:hAnsi="Century Gothic" w:eastAsia="Century Gothic" w:cs="Century Gothic"/>
              </w:rPr>
              <w:t>Working Together - Defines how we work with each other and our customers, partners, commissioners and stakeholders.</w:t>
            </w:r>
          </w:p>
          <w:p w:rsidRPr="0087020C" w:rsidR="005E60C9" w:rsidP="00885DB7" w:rsidRDefault="005E60C9" w14:paraId="6B2B9B84" w14:textId="77777777">
            <w:pPr>
              <w:ind w:right="339"/>
              <w:rPr>
                <w:b/>
                <w:bCs/>
              </w:rPr>
            </w:pPr>
          </w:p>
        </w:tc>
      </w:tr>
      <w:bookmarkEnd w:id="1"/>
    </w:tbl>
    <w:p w:rsidR="005E60C9" w:rsidP="00504F91" w:rsidRDefault="005E60C9" w14:paraId="4B6BF87D" w14:textId="77777777"/>
    <w:p w:rsidR="38D8A700" w:rsidRDefault="38D8A700" w14:paraId="79D63EAD" w14:textId="13A2B2B6"/>
    <w:p w:rsidR="38D8A700" w:rsidRDefault="38D8A700" w14:paraId="5F6DC5AB" w14:textId="7D7517B8"/>
    <w:p w:rsidR="005E60C9" w:rsidP="005E60C9" w:rsidRDefault="005E60C9" w14:paraId="0828A730" w14:textId="77777777">
      <w:pPr>
        <w:pStyle w:val="Heading1"/>
        <w:numPr>
          <w:ilvl w:val="0"/>
          <w:numId w:val="0"/>
        </w:numPr>
      </w:pPr>
      <w:r>
        <w:t>Person Specification</w:t>
      </w:r>
    </w:p>
    <w:tbl>
      <w:tblPr>
        <w:tblStyle w:val="TableGrid"/>
        <w:tblW w:w="8649" w:type="dxa"/>
        <w:tblLayout w:type="fixed"/>
        <w:tblCellMar>
          <w:left w:w="142" w:type="dxa"/>
        </w:tblCellMar>
        <w:tblLook w:val="04A0" w:firstRow="1" w:lastRow="0" w:firstColumn="1" w:lastColumn="0" w:noHBand="0" w:noVBand="1"/>
      </w:tblPr>
      <w:tblGrid>
        <w:gridCol w:w="5665"/>
        <w:gridCol w:w="2984"/>
      </w:tblGrid>
      <w:tr w:rsidRPr="005E60C9" w:rsidR="005E60C9" w:rsidTr="1BE0DD02" w14:paraId="455E39DC" w14:textId="77777777">
        <w:trPr>
          <w:trHeight w:val="775" w:hRule="exact"/>
        </w:trPr>
        <w:tc>
          <w:tcPr>
            <w:tcW w:w="5665" w:type="dxa"/>
            <w:shd w:val="clear" w:color="auto" w:fill="D5E9DE" w:themeFill="text2" w:themeFillTint="33"/>
            <w:vAlign w:val="center"/>
          </w:tcPr>
          <w:p w:rsidRPr="005E60C9" w:rsidR="005E60C9" w:rsidP="005E60C9" w:rsidRDefault="005E60C9" w14:paraId="1AA28367" w14:textId="77777777">
            <w:pPr>
              <w:rPr>
                <w:b/>
                <w:bCs/>
              </w:rPr>
            </w:pPr>
            <w:bookmarkStart w:name="_Hlk181197186" w:id="2"/>
            <w:r>
              <w:rPr>
                <w:b/>
                <w:bCs/>
              </w:rPr>
              <w:t>Qualifications</w:t>
            </w:r>
          </w:p>
        </w:tc>
        <w:tc>
          <w:tcPr>
            <w:tcW w:w="2984" w:type="dxa"/>
            <w:shd w:val="clear" w:color="auto" w:fill="D5E9DE" w:themeFill="text2" w:themeFillTint="33"/>
          </w:tcPr>
          <w:p w:rsidRPr="005E60C9" w:rsidR="005E60C9" w:rsidP="003E1809" w:rsidRDefault="005E60C9" w14:paraId="6797CB46" w14:textId="77777777">
            <w:pPr>
              <w:spacing w:before="240"/>
              <w:rPr>
                <w:b/>
                <w:bCs/>
              </w:rPr>
            </w:pPr>
            <w:r>
              <w:rPr>
                <w:b/>
                <w:bCs/>
              </w:rPr>
              <w:t>Essential or Desirable</w:t>
            </w:r>
          </w:p>
        </w:tc>
      </w:tr>
      <w:tr w:rsidRPr="005E60C9" w:rsidR="005E60C9" w:rsidTr="1BE0DD02" w14:paraId="67E16342" w14:textId="77777777">
        <w:trPr>
          <w:trHeight w:val="569"/>
        </w:trPr>
        <w:tc>
          <w:tcPr>
            <w:tcW w:w="5665" w:type="dxa"/>
            <w:vAlign w:val="center"/>
          </w:tcPr>
          <w:p w:rsidRPr="005E60C9" w:rsidR="005E60C9" w:rsidP="1BE0DD02" w:rsidRDefault="2577CFD0" w14:paraId="4ADE894F" w14:textId="10F9800C">
            <w:pPr>
              <w:spacing w:before="240"/>
            </w:pPr>
            <w:r w:rsidRPr="1BE0DD02">
              <w:rPr>
                <w:rFonts w:ascii="Century Gothic" w:hAnsi="Century Gothic" w:eastAsia="Century Gothic" w:cs="Century Gothic"/>
              </w:rPr>
              <w:t>Hold or working towards a recognised Management qualification e.g. Level 5 in Management / Leadership (or have relevant time served experience)</w:t>
            </w:r>
          </w:p>
        </w:tc>
        <w:tc>
          <w:tcPr>
            <w:tcW w:w="2984" w:type="dxa"/>
          </w:tcPr>
          <w:p w:rsidRPr="005E60C9" w:rsidR="005E60C9" w:rsidP="003E1809" w:rsidRDefault="20C2CE75" w14:paraId="5646741D" w14:textId="2E82C4F4">
            <w:pPr>
              <w:spacing w:before="240"/>
              <w:ind w:left="720"/>
              <w:rPr>
                <w:b/>
                <w:bCs/>
              </w:rPr>
            </w:pPr>
            <w:r w:rsidRPr="1BE0DD02">
              <w:rPr>
                <w:b/>
                <w:bCs/>
              </w:rPr>
              <w:t>Essential</w:t>
            </w:r>
          </w:p>
        </w:tc>
      </w:tr>
      <w:tr w:rsidRPr="005E60C9" w:rsidR="005E60C9" w:rsidTr="1BE0DD02" w14:paraId="5174CE5A" w14:textId="77777777">
        <w:trPr>
          <w:trHeight w:val="577"/>
        </w:trPr>
        <w:tc>
          <w:tcPr>
            <w:tcW w:w="5665" w:type="dxa"/>
            <w:vAlign w:val="center"/>
          </w:tcPr>
          <w:p w:rsidRPr="005E60C9" w:rsidR="005E60C9" w:rsidP="1BE0DD02" w:rsidRDefault="2577CFD0" w14:paraId="4CA9DC4D" w14:textId="575F09A6">
            <w:pPr>
              <w:spacing w:before="240"/>
            </w:pPr>
            <w:r w:rsidRPr="1BE0DD02">
              <w:rPr>
                <w:rFonts w:ascii="Century Gothic" w:hAnsi="Century Gothic" w:eastAsia="Century Gothic" w:cs="Century Gothic"/>
              </w:rPr>
              <w:t>Education Services: Degree and PGCE or equivalent (or have relevant time served experience)</w:t>
            </w:r>
          </w:p>
        </w:tc>
        <w:tc>
          <w:tcPr>
            <w:tcW w:w="2984" w:type="dxa"/>
          </w:tcPr>
          <w:p w:rsidRPr="005E60C9" w:rsidR="005E60C9" w:rsidP="1BE0DD02" w:rsidRDefault="321D43D8" w14:paraId="1F894291" w14:textId="2E82C4F4">
            <w:pPr>
              <w:spacing w:before="240"/>
              <w:ind w:left="720"/>
              <w:rPr>
                <w:b/>
                <w:bCs/>
              </w:rPr>
            </w:pPr>
            <w:r w:rsidRPr="1BE0DD02">
              <w:rPr>
                <w:b/>
                <w:bCs/>
              </w:rPr>
              <w:t>Essential</w:t>
            </w:r>
          </w:p>
          <w:p w:rsidRPr="005E60C9" w:rsidR="005E60C9" w:rsidP="003E1809" w:rsidRDefault="005E60C9" w14:paraId="2B756372" w14:textId="43065B36">
            <w:pPr>
              <w:spacing w:before="240"/>
              <w:ind w:left="720"/>
              <w:rPr>
                <w:b/>
                <w:bCs/>
              </w:rPr>
            </w:pPr>
          </w:p>
        </w:tc>
      </w:tr>
      <w:tr w:rsidR="1BE0DD02" w:rsidTr="1BE0DD02" w14:paraId="761EEBAD" w14:textId="77777777">
        <w:trPr>
          <w:trHeight w:val="577"/>
        </w:trPr>
        <w:tc>
          <w:tcPr>
            <w:tcW w:w="5665" w:type="dxa"/>
            <w:vAlign w:val="center"/>
          </w:tcPr>
          <w:p w:rsidR="1BE0DD02" w:rsidP="1BE0DD02" w:rsidRDefault="1BE0DD02" w14:paraId="27A37BB9" w14:textId="03370FF9">
            <w:pPr>
              <w:rPr>
                <w:rFonts w:ascii="Century Gothic" w:hAnsi="Century Gothic" w:eastAsia="Century Gothic" w:cs="Century Gothic"/>
              </w:rPr>
            </w:pPr>
          </w:p>
          <w:p w:rsidR="2577CFD0" w:rsidP="1BE0DD02" w:rsidRDefault="2577CFD0" w14:paraId="14EF0C50" w14:textId="04D8F4B7">
            <w:r w:rsidRPr="1BE0DD02">
              <w:rPr>
                <w:rFonts w:ascii="Century Gothic" w:hAnsi="Century Gothic" w:eastAsia="Century Gothic" w:cs="Century Gothic"/>
              </w:rPr>
              <w:t>Level 3 in Substance Misuse (where relevant)</w:t>
            </w:r>
          </w:p>
          <w:p w:rsidR="1BE0DD02" w:rsidP="1BE0DD02" w:rsidRDefault="1BE0DD02" w14:paraId="72247D16" w14:textId="3F30D4C8">
            <w:pPr>
              <w:rPr>
                <w:rFonts w:ascii="Century Gothic" w:hAnsi="Century Gothic" w:eastAsia="Century Gothic" w:cs="Century Gothic"/>
              </w:rPr>
            </w:pPr>
          </w:p>
        </w:tc>
        <w:tc>
          <w:tcPr>
            <w:tcW w:w="2984" w:type="dxa"/>
          </w:tcPr>
          <w:p w:rsidR="56F697EF" w:rsidP="1BE0DD02" w:rsidRDefault="56F697EF" w14:paraId="32D55983" w14:textId="1038C99D">
            <w:pPr>
              <w:rPr>
                <w:b/>
                <w:bCs/>
              </w:rPr>
            </w:pPr>
            <w:r w:rsidRPr="1BE0DD02">
              <w:rPr>
                <w:b/>
                <w:bCs/>
              </w:rPr>
              <w:t xml:space="preserve">          Desirable</w:t>
            </w:r>
          </w:p>
        </w:tc>
      </w:tr>
      <w:bookmarkEnd w:id="2"/>
    </w:tbl>
    <w:p w:rsidR="003E1809" w:rsidP="005E60C9" w:rsidRDefault="003E1809" w14:paraId="1C8CA545" w14:textId="77777777"/>
    <w:tbl>
      <w:tblPr>
        <w:tblStyle w:val="TableGrid"/>
        <w:tblW w:w="8649" w:type="dxa"/>
        <w:tblLayout w:type="fixed"/>
        <w:tblCellMar>
          <w:left w:w="142" w:type="dxa"/>
        </w:tblCellMar>
        <w:tblLook w:val="04A0" w:firstRow="1" w:lastRow="0" w:firstColumn="1" w:lastColumn="0" w:noHBand="0" w:noVBand="1"/>
      </w:tblPr>
      <w:tblGrid>
        <w:gridCol w:w="5665"/>
        <w:gridCol w:w="2984"/>
      </w:tblGrid>
      <w:tr w:rsidRPr="005E60C9" w:rsidR="003E1809" w:rsidTr="1BE0DD02" w14:paraId="10C1858A" w14:textId="77777777">
        <w:trPr>
          <w:trHeight w:val="775" w:hRule="exact"/>
        </w:trPr>
        <w:tc>
          <w:tcPr>
            <w:tcW w:w="5665" w:type="dxa"/>
            <w:shd w:val="clear" w:color="auto" w:fill="D5E9DE" w:themeFill="text2" w:themeFillTint="33"/>
            <w:vAlign w:val="center"/>
          </w:tcPr>
          <w:p w:rsidRPr="005E60C9" w:rsidR="003E1809" w:rsidP="00885DB7" w:rsidRDefault="003E1809" w14:paraId="5AAD11CB" w14:textId="77777777">
            <w:pPr>
              <w:rPr>
                <w:b/>
                <w:bCs/>
              </w:rPr>
            </w:pPr>
            <w:bookmarkStart w:name="_Hlk181197273" w:id="3"/>
            <w:r>
              <w:rPr>
                <w:b/>
                <w:bCs/>
              </w:rPr>
              <w:t>Skills</w:t>
            </w:r>
          </w:p>
        </w:tc>
        <w:tc>
          <w:tcPr>
            <w:tcW w:w="2984" w:type="dxa"/>
            <w:shd w:val="clear" w:color="auto" w:fill="D5E9DE" w:themeFill="text2" w:themeFillTint="33"/>
          </w:tcPr>
          <w:p w:rsidRPr="005E60C9" w:rsidR="003E1809" w:rsidP="00885DB7" w:rsidRDefault="003E1809" w14:paraId="3C908EC2" w14:textId="77777777">
            <w:pPr>
              <w:spacing w:before="240"/>
              <w:rPr>
                <w:b/>
                <w:bCs/>
              </w:rPr>
            </w:pPr>
            <w:r>
              <w:rPr>
                <w:b/>
                <w:bCs/>
              </w:rPr>
              <w:t>Essential or Desirable</w:t>
            </w:r>
          </w:p>
        </w:tc>
      </w:tr>
      <w:tr w:rsidRPr="005E60C9" w:rsidR="003E1809" w:rsidTr="1BE0DD02" w14:paraId="1A5887E7" w14:textId="77777777">
        <w:trPr>
          <w:trHeight w:val="569"/>
        </w:trPr>
        <w:tc>
          <w:tcPr>
            <w:tcW w:w="5665" w:type="dxa"/>
            <w:vAlign w:val="center"/>
          </w:tcPr>
          <w:p w:rsidRPr="005E60C9" w:rsidR="003E1809" w:rsidP="1BE0DD02" w:rsidRDefault="59B3C0CE" w14:paraId="6B2CC989" w14:textId="2E13B457">
            <w:pPr>
              <w:spacing w:before="240"/>
            </w:pPr>
            <w:r w:rsidRPr="1BE0DD02">
              <w:rPr>
                <w:rFonts w:ascii="Century Gothic" w:hAnsi="Century Gothic" w:eastAsia="Century Gothic" w:cs="Century Gothic"/>
              </w:rPr>
              <w:t>Proficient in Microsoft Outlook Office programmes.</w:t>
            </w:r>
          </w:p>
        </w:tc>
        <w:tc>
          <w:tcPr>
            <w:tcW w:w="2984" w:type="dxa"/>
          </w:tcPr>
          <w:p w:rsidRPr="005E60C9" w:rsidR="003E1809" w:rsidP="1BE0DD02" w:rsidRDefault="30A1D2C0" w14:paraId="6932F8C3" w14:textId="2E82C4F4">
            <w:pPr>
              <w:spacing w:before="240"/>
              <w:ind w:left="720"/>
              <w:rPr>
                <w:b/>
                <w:bCs/>
              </w:rPr>
            </w:pPr>
            <w:r w:rsidRPr="1BE0DD02">
              <w:rPr>
                <w:b/>
                <w:bCs/>
              </w:rPr>
              <w:t>Essential</w:t>
            </w:r>
          </w:p>
          <w:p w:rsidRPr="005E60C9" w:rsidR="003E1809" w:rsidP="00885DB7" w:rsidRDefault="003E1809" w14:paraId="303C74C5" w14:textId="50952E0E">
            <w:pPr>
              <w:spacing w:before="240"/>
              <w:ind w:left="720"/>
              <w:rPr>
                <w:b/>
                <w:bCs/>
              </w:rPr>
            </w:pPr>
          </w:p>
        </w:tc>
      </w:tr>
      <w:tr w:rsidRPr="005E60C9" w:rsidR="003E1809" w:rsidTr="1BE0DD02" w14:paraId="752BD8CB" w14:textId="77777777">
        <w:trPr>
          <w:trHeight w:val="577"/>
        </w:trPr>
        <w:tc>
          <w:tcPr>
            <w:tcW w:w="5665" w:type="dxa"/>
            <w:vAlign w:val="center"/>
          </w:tcPr>
          <w:p w:rsidRPr="005E60C9" w:rsidR="003E1809" w:rsidP="1BE0DD02" w:rsidRDefault="59B3C0CE" w14:paraId="516276B1" w14:textId="7C2C518A">
            <w:pPr>
              <w:spacing w:before="240"/>
            </w:pPr>
            <w:r w:rsidRPr="1BE0DD02">
              <w:rPr>
                <w:rFonts w:ascii="Century Gothic" w:hAnsi="Century Gothic" w:eastAsia="Century Gothic" w:cs="Century Gothic"/>
              </w:rPr>
              <w:t>Ability to use Management Information Systems effectively along with good data analysis skills.</w:t>
            </w:r>
          </w:p>
        </w:tc>
        <w:tc>
          <w:tcPr>
            <w:tcW w:w="2984" w:type="dxa"/>
          </w:tcPr>
          <w:p w:rsidRPr="005E60C9" w:rsidR="003E1809" w:rsidP="1BE0DD02" w:rsidRDefault="30A1D2C0" w14:paraId="5A18F88C" w14:textId="2E82C4F4">
            <w:pPr>
              <w:spacing w:before="240"/>
              <w:ind w:left="720"/>
              <w:rPr>
                <w:b/>
                <w:bCs/>
              </w:rPr>
            </w:pPr>
            <w:r w:rsidRPr="1BE0DD02">
              <w:rPr>
                <w:b/>
                <w:bCs/>
              </w:rPr>
              <w:t>Essential</w:t>
            </w:r>
          </w:p>
          <w:p w:rsidRPr="005E60C9" w:rsidR="003E1809" w:rsidP="00885DB7" w:rsidRDefault="003E1809" w14:paraId="497052F8" w14:textId="1F13DFC5">
            <w:pPr>
              <w:spacing w:before="240"/>
              <w:ind w:left="720"/>
              <w:rPr>
                <w:b/>
                <w:bCs/>
              </w:rPr>
            </w:pPr>
          </w:p>
        </w:tc>
      </w:tr>
      <w:bookmarkEnd w:id="3"/>
    </w:tbl>
    <w:p w:rsidR="003E1809" w:rsidP="005E60C9" w:rsidRDefault="003E1809" w14:paraId="0C74A82D" w14:textId="77777777"/>
    <w:tbl>
      <w:tblPr>
        <w:tblStyle w:val="TableGrid"/>
        <w:tblW w:w="8649" w:type="dxa"/>
        <w:tblLayout w:type="fixed"/>
        <w:tblCellMar>
          <w:left w:w="142" w:type="dxa"/>
        </w:tblCellMar>
        <w:tblLook w:val="04A0" w:firstRow="1" w:lastRow="0" w:firstColumn="1" w:lastColumn="0" w:noHBand="0" w:noVBand="1"/>
      </w:tblPr>
      <w:tblGrid>
        <w:gridCol w:w="5665"/>
        <w:gridCol w:w="2984"/>
      </w:tblGrid>
      <w:tr w:rsidRPr="005E60C9" w:rsidR="003E1809" w:rsidTr="1BE0DD02" w14:paraId="61986F02" w14:textId="77777777">
        <w:trPr>
          <w:trHeight w:val="775" w:hRule="exact"/>
        </w:trPr>
        <w:tc>
          <w:tcPr>
            <w:tcW w:w="5665" w:type="dxa"/>
            <w:shd w:val="clear" w:color="auto" w:fill="D5E9DE" w:themeFill="text2" w:themeFillTint="33"/>
            <w:vAlign w:val="center"/>
          </w:tcPr>
          <w:p w:rsidRPr="005E60C9" w:rsidR="003E1809" w:rsidP="00885DB7" w:rsidRDefault="003E1809" w14:paraId="7264874F" w14:textId="77777777">
            <w:pPr>
              <w:rPr>
                <w:b/>
                <w:bCs/>
              </w:rPr>
            </w:pPr>
            <w:r>
              <w:rPr>
                <w:b/>
                <w:bCs/>
              </w:rPr>
              <w:t>Experience</w:t>
            </w:r>
          </w:p>
        </w:tc>
        <w:tc>
          <w:tcPr>
            <w:tcW w:w="2984" w:type="dxa"/>
            <w:shd w:val="clear" w:color="auto" w:fill="D5E9DE" w:themeFill="text2" w:themeFillTint="33"/>
          </w:tcPr>
          <w:p w:rsidRPr="005E60C9" w:rsidR="003E1809" w:rsidP="00885DB7" w:rsidRDefault="003E1809" w14:paraId="15A7CE0C" w14:textId="77777777">
            <w:pPr>
              <w:spacing w:before="240"/>
              <w:rPr>
                <w:b/>
                <w:bCs/>
              </w:rPr>
            </w:pPr>
            <w:r>
              <w:rPr>
                <w:b/>
                <w:bCs/>
              </w:rPr>
              <w:t>Essential or Desirable</w:t>
            </w:r>
          </w:p>
        </w:tc>
      </w:tr>
      <w:tr w:rsidRPr="005E60C9" w:rsidR="003E1809" w:rsidTr="1BE0DD02" w14:paraId="5CC15CE8" w14:textId="77777777">
        <w:trPr>
          <w:trHeight w:val="750"/>
        </w:trPr>
        <w:tc>
          <w:tcPr>
            <w:tcW w:w="5665" w:type="dxa"/>
            <w:vAlign w:val="center"/>
          </w:tcPr>
          <w:p w:rsidRPr="005E60C9" w:rsidR="003E1809" w:rsidP="38D8A700" w:rsidRDefault="617EF1AE" w14:paraId="2FE798F6" w14:textId="6366182E">
            <w:pPr>
              <w:spacing w:before="240"/>
            </w:pPr>
            <w:r w:rsidRPr="1BE0DD02">
              <w:rPr>
                <w:rFonts w:ascii="Century Gothic" w:hAnsi="Century Gothic" w:eastAsia="Century Gothic" w:cs="Century Gothic"/>
              </w:rPr>
              <w:t>Knowledge and experience of supporting vulnerable clients.</w:t>
            </w:r>
          </w:p>
        </w:tc>
        <w:tc>
          <w:tcPr>
            <w:tcW w:w="2984" w:type="dxa"/>
          </w:tcPr>
          <w:p w:rsidRPr="005E60C9" w:rsidR="003E1809" w:rsidP="1BE0DD02" w:rsidRDefault="41F2DBF5" w14:paraId="32CC0393" w14:textId="2E82C4F4">
            <w:pPr>
              <w:spacing w:before="240"/>
              <w:ind w:left="720"/>
              <w:rPr>
                <w:b/>
                <w:bCs/>
              </w:rPr>
            </w:pPr>
            <w:r w:rsidRPr="1BE0DD02">
              <w:rPr>
                <w:b/>
                <w:bCs/>
              </w:rPr>
              <w:t>Essential</w:t>
            </w:r>
          </w:p>
          <w:p w:rsidRPr="005E60C9" w:rsidR="003E1809" w:rsidP="00885DB7" w:rsidRDefault="003E1809" w14:paraId="62E3EB29" w14:textId="1CBC6DB9">
            <w:pPr>
              <w:spacing w:before="240"/>
              <w:ind w:left="720"/>
              <w:rPr>
                <w:b/>
                <w:bCs/>
              </w:rPr>
            </w:pPr>
          </w:p>
        </w:tc>
      </w:tr>
      <w:tr w:rsidRPr="005E60C9" w:rsidR="003E1809" w:rsidTr="1BE0DD02" w14:paraId="24DB7E0B" w14:textId="77777777">
        <w:trPr>
          <w:trHeight w:val="577"/>
        </w:trPr>
        <w:tc>
          <w:tcPr>
            <w:tcW w:w="5665" w:type="dxa"/>
            <w:vAlign w:val="center"/>
          </w:tcPr>
          <w:p w:rsidRPr="005E60C9" w:rsidR="003E1809" w:rsidP="1BE0DD02" w:rsidRDefault="617EF1AE" w14:paraId="01162865" w14:textId="45D81B28">
            <w:pPr>
              <w:spacing w:before="240"/>
            </w:pPr>
            <w:r w:rsidRPr="1BE0DD02">
              <w:rPr>
                <w:rFonts w:ascii="Century Gothic" w:hAnsi="Century Gothic" w:eastAsia="Century Gothic" w:cs="Century Gothic"/>
              </w:rPr>
              <w:t>Experience of managing and delivering high quality and effective support services to achieve outcomes and key performance indicators.</w:t>
            </w:r>
          </w:p>
        </w:tc>
        <w:tc>
          <w:tcPr>
            <w:tcW w:w="2984" w:type="dxa"/>
          </w:tcPr>
          <w:p w:rsidRPr="005E60C9" w:rsidR="003E1809" w:rsidP="1BE0DD02" w:rsidRDefault="41F2DBF5" w14:paraId="7F81C965" w14:textId="2E82C4F4">
            <w:pPr>
              <w:spacing w:before="240"/>
              <w:ind w:left="720"/>
              <w:rPr>
                <w:b/>
                <w:bCs/>
              </w:rPr>
            </w:pPr>
            <w:r w:rsidRPr="1BE0DD02">
              <w:rPr>
                <w:b/>
                <w:bCs/>
              </w:rPr>
              <w:t>Essential</w:t>
            </w:r>
          </w:p>
          <w:p w:rsidRPr="005E60C9" w:rsidR="003E1809" w:rsidP="00885DB7" w:rsidRDefault="003E1809" w14:paraId="4A1864B0" w14:textId="4F61A2FC">
            <w:pPr>
              <w:spacing w:before="240"/>
              <w:ind w:left="720"/>
              <w:rPr>
                <w:b/>
                <w:bCs/>
              </w:rPr>
            </w:pPr>
          </w:p>
        </w:tc>
      </w:tr>
      <w:tr w:rsidRPr="005E60C9" w:rsidR="003E1809" w:rsidTr="1BE0DD02" w14:paraId="77BAF72D" w14:textId="77777777">
        <w:trPr>
          <w:trHeight w:val="557"/>
        </w:trPr>
        <w:tc>
          <w:tcPr>
            <w:tcW w:w="5665" w:type="dxa"/>
            <w:vAlign w:val="center"/>
          </w:tcPr>
          <w:p w:rsidRPr="005E60C9" w:rsidR="003E1809" w:rsidP="1BE0DD02" w:rsidRDefault="617EF1AE" w14:paraId="137F4397" w14:textId="2F111C6B">
            <w:pPr>
              <w:spacing w:before="240"/>
            </w:pPr>
            <w:r w:rsidRPr="1BE0DD02">
              <w:rPr>
                <w:rFonts w:ascii="Century Gothic" w:hAnsi="Century Gothic" w:eastAsia="Century Gothic" w:cs="Century Gothic"/>
              </w:rPr>
              <w:t>Experience of overseeing delivery of a wide range of interventions.</w:t>
            </w:r>
          </w:p>
        </w:tc>
        <w:tc>
          <w:tcPr>
            <w:tcW w:w="2984" w:type="dxa"/>
          </w:tcPr>
          <w:p w:rsidRPr="005E60C9" w:rsidR="003E1809" w:rsidP="1BE0DD02" w:rsidRDefault="6F232239" w14:paraId="75FA3EF6" w14:textId="2E82C4F4">
            <w:pPr>
              <w:spacing w:before="240"/>
              <w:ind w:left="720"/>
              <w:rPr>
                <w:b/>
                <w:bCs/>
              </w:rPr>
            </w:pPr>
            <w:r w:rsidRPr="1BE0DD02">
              <w:rPr>
                <w:b/>
                <w:bCs/>
              </w:rPr>
              <w:t>Essential</w:t>
            </w:r>
          </w:p>
          <w:p w:rsidRPr="005E60C9" w:rsidR="003E1809" w:rsidP="00885DB7" w:rsidRDefault="003E1809" w14:paraId="1450B84C" w14:textId="002B6CA8">
            <w:pPr>
              <w:spacing w:before="240"/>
              <w:ind w:left="720"/>
              <w:rPr>
                <w:b/>
                <w:bCs/>
              </w:rPr>
            </w:pPr>
          </w:p>
        </w:tc>
      </w:tr>
      <w:tr w:rsidRPr="005E60C9" w:rsidR="003E1809" w:rsidTr="1BE0DD02" w14:paraId="32F6ACAC" w14:textId="77777777">
        <w:trPr>
          <w:trHeight w:val="551"/>
        </w:trPr>
        <w:tc>
          <w:tcPr>
            <w:tcW w:w="5665" w:type="dxa"/>
            <w:vAlign w:val="center"/>
          </w:tcPr>
          <w:p w:rsidRPr="005E60C9" w:rsidR="003E1809" w:rsidP="1BE0DD02" w:rsidRDefault="617EF1AE" w14:paraId="5AA962B2" w14:textId="48E1EC0F">
            <w:pPr>
              <w:spacing w:before="240"/>
            </w:pPr>
            <w:r w:rsidRPr="1BE0DD02">
              <w:rPr>
                <w:rFonts w:ascii="Century Gothic" w:hAnsi="Century Gothic" w:eastAsia="Century Gothic" w:cs="Century Gothic"/>
              </w:rPr>
              <w:lastRenderedPageBreak/>
              <w:t>Experience of liaising with Commissioners / stakeholders and representing the employing organisation and their services positively.</w:t>
            </w:r>
          </w:p>
        </w:tc>
        <w:tc>
          <w:tcPr>
            <w:tcW w:w="2984" w:type="dxa"/>
          </w:tcPr>
          <w:p w:rsidRPr="005E60C9" w:rsidR="003E1809" w:rsidP="1BE0DD02" w:rsidRDefault="36606303" w14:paraId="0D2868F9" w14:textId="2E82C4F4">
            <w:pPr>
              <w:spacing w:before="240"/>
              <w:ind w:left="720"/>
              <w:rPr>
                <w:b/>
                <w:bCs/>
              </w:rPr>
            </w:pPr>
            <w:r w:rsidRPr="1BE0DD02">
              <w:rPr>
                <w:b/>
                <w:bCs/>
              </w:rPr>
              <w:t>Essential</w:t>
            </w:r>
          </w:p>
          <w:p w:rsidRPr="005E60C9" w:rsidR="003E1809" w:rsidP="005F316C" w:rsidRDefault="003E1809" w14:paraId="2F3C2F7D" w14:textId="63D129F5">
            <w:pPr>
              <w:spacing w:before="240"/>
              <w:jc w:val="both"/>
              <w:rPr>
                <w:b/>
                <w:bCs/>
              </w:rPr>
            </w:pPr>
          </w:p>
        </w:tc>
      </w:tr>
      <w:tr w:rsidRPr="005E60C9" w:rsidR="001C7D2A" w:rsidTr="1BE0DD02" w14:paraId="580B7698" w14:textId="77777777">
        <w:trPr>
          <w:trHeight w:val="551"/>
        </w:trPr>
        <w:tc>
          <w:tcPr>
            <w:tcW w:w="5665" w:type="dxa"/>
            <w:vAlign w:val="center"/>
          </w:tcPr>
          <w:p w:rsidRPr="005E60C9" w:rsidR="001C7D2A" w:rsidP="1BE0DD02" w:rsidRDefault="617EF1AE" w14:paraId="79D2E05A" w14:textId="0B16A667">
            <w:pPr>
              <w:spacing w:before="240"/>
            </w:pPr>
            <w:r w:rsidRPr="1BE0DD02">
              <w:rPr>
                <w:rFonts w:ascii="Century Gothic" w:hAnsi="Century Gothic" w:eastAsia="Century Gothic" w:cs="Century Gothic"/>
              </w:rPr>
              <w:t>Experience of working with models of service delivery and issues relating to recovery planning/ housing support/ employability</w:t>
            </w:r>
          </w:p>
        </w:tc>
        <w:tc>
          <w:tcPr>
            <w:tcW w:w="2984" w:type="dxa"/>
          </w:tcPr>
          <w:p w:rsidRPr="005E60C9" w:rsidR="001C7D2A" w:rsidP="1BE0DD02" w:rsidRDefault="02E506BA" w14:paraId="1832558A" w14:textId="2E82C4F4">
            <w:pPr>
              <w:spacing w:before="240"/>
              <w:ind w:left="720"/>
              <w:rPr>
                <w:b/>
                <w:bCs/>
              </w:rPr>
            </w:pPr>
            <w:r w:rsidRPr="1BE0DD02">
              <w:rPr>
                <w:b/>
                <w:bCs/>
              </w:rPr>
              <w:t>Essential</w:t>
            </w:r>
          </w:p>
          <w:p w:rsidRPr="005E60C9" w:rsidR="001C7D2A" w:rsidP="00885DB7" w:rsidRDefault="001C7D2A" w14:paraId="29F5DC26" w14:textId="152CA59E">
            <w:pPr>
              <w:spacing w:before="240"/>
              <w:rPr>
                <w:b/>
                <w:bCs/>
              </w:rPr>
            </w:pPr>
          </w:p>
        </w:tc>
      </w:tr>
      <w:tr w:rsidRPr="005E60C9" w:rsidR="001C7D2A" w:rsidTr="1BE0DD02" w14:paraId="0D653C12" w14:textId="77777777">
        <w:trPr>
          <w:trHeight w:val="551"/>
        </w:trPr>
        <w:tc>
          <w:tcPr>
            <w:tcW w:w="5665" w:type="dxa"/>
            <w:vAlign w:val="center"/>
          </w:tcPr>
          <w:p w:rsidRPr="005E60C9" w:rsidR="001C7D2A" w:rsidP="1BE0DD02" w:rsidRDefault="617EF1AE" w14:paraId="2EB216FC" w14:textId="25144A71">
            <w:pPr>
              <w:spacing w:before="240"/>
            </w:pPr>
            <w:r w:rsidRPr="1BE0DD02">
              <w:rPr>
                <w:rFonts w:ascii="Century Gothic" w:hAnsi="Century Gothic" w:eastAsia="Century Gothic" w:cs="Century Gothic"/>
              </w:rPr>
              <w:t>Strong budget management skills with experience of payment by results.</w:t>
            </w:r>
          </w:p>
        </w:tc>
        <w:tc>
          <w:tcPr>
            <w:tcW w:w="2984" w:type="dxa"/>
          </w:tcPr>
          <w:p w:rsidRPr="005E60C9" w:rsidR="001C7D2A" w:rsidP="1BE0DD02" w:rsidRDefault="32BE53F5" w14:paraId="3B35B3A3" w14:textId="2E82C4F4">
            <w:pPr>
              <w:spacing w:before="240"/>
              <w:ind w:left="720"/>
              <w:rPr>
                <w:b/>
                <w:bCs/>
              </w:rPr>
            </w:pPr>
            <w:r w:rsidRPr="1BE0DD02">
              <w:rPr>
                <w:b/>
                <w:bCs/>
              </w:rPr>
              <w:t>Essential</w:t>
            </w:r>
          </w:p>
          <w:p w:rsidRPr="005E60C9" w:rsidR="001C7D2A" w:rsidP="00885DB7" w:rsidRDefault="001C7D2A" w14:paraId="0128983E" w14:textId="1D5E3773">
            <w:pPr>
              <w:spacing w:before="240"/>
              <w:rPr>
                <w:b/>
                <w:bCs/>
              </w:rPr>
            </w:pPr>
          </w:p>
        </w:tc>
      </w:tr>
      <w:tr w:rsidR="1BE0DD02" w:rsidTr="1BE0DD02" w14:paraId="05690659" w14:textId="77777777">
        <w:trPr>
          <w:trHeight w:val="551"/>
        </w:trPr>
        <w:tc>
          <w:tcPr>
            <w:tcW w:w="5665" w:type="dxa"/>
            <w:vAlign w:val="center"/>
          </w:tcPr>
          <w:p w:rsidR="1BE0DD02" w:rsidP="1BE0DD02" w:rsidRDefault="1BE0DD02" w14:paraId="2E2FC14D" w14:textId="000CBBC8">
            <w:pPr>
              <w:rPr>
                <w:rFonts w:ascii="Century Gothic" w:hAnsi="Century Gothic" w:eastAsia="Century Gothic" w:cs="Century Gothic"/>
              </w:rPr>
            </w:pPr>
          </w:p>
          <w:p w:rsidR="617EF1AE" w:rsidP="1BE0DD02" w:rsidRDefault="617EF1AE" w14:paraId="3DDB8E99" w14:textId="48547FB6">
            <w:r w:rsidRPr="1BE0DD02">
              <w:rPr>
                <w:rFonts w:ascii="Century Gothic" w:hAnsi="Century Gothic" w:eastAsia="Century Gothic" w:cs="Century Gothic"/>
              </w:rPr>
              <w:t>Sound knowledge of local adult and child safeguarding frameworks (where applicable) Good understanding of national and local employability-related services and networks (where applicable)</w:t>
            </w:r>
          </w:p>
        </w:tc>
        <w:tc>
          <w:tcPr>
            <w:tcW w:w="2984" w:type="dxa"/>
          </w:tcPr>
          <w:p w:rsidR="3F2E021A" w:rsidP="1BE0DD02" w:rsidRDefault="3F2E021A" w14:paraId="1979B8E2" w14:textId="2E82C4F4">
            <w:pPr>
              <w:spacing w:before="240"/>
              <w:ind w:left="720"/>
              <w:rPr>
                <w:b/>
                <w:bCs/>
              </w:rPr>
            </w:pPr>
            <w:r w:rsidRPr="1BE0DD02">
              <w:rPr>
                <w:b/>
                <w:bCs/>
              </w:rPr>
              <w:t>Essential</w:t>
            </w:r>
          </w:p>
          <w:p w:rsidR="1BE0DD02" w:rsidP="1BE0DD02" w:rsidRDefault="1BE0DD02" w14:paraId="247790CC" w14:textId="0914B02F">
            <w:pPr>
              <w:rPr>
                <w:b/>
                <w:bCs/>
              </w:rPr>
            </w:pPr>
          </w:p>
        </w:tc>
      </w:tr>
      <w:tr w:rsidR="1BE0DD02" w:rsidTr="1BE0DD02" w14:paraId="5FC96E7D" w14:textId="77777777">
        <w:trPr>
          <w:trHeight w:val="551"/>
        </w:trPr>
        <w:tc>
          <w:tcPr>
            <w:tcW w:w="5665" w:type="dxa"/>
            <w:vAlign w:val="center"/>
          </w:tcPr>
          <w:p w:rsidR="1BE0DD02" w:rsidP="1BE0DD02" w:rsidRDefault="1BE0DD02" w14:paraId="1E3F2E7B" w14:textId="5D849BEA">
            <w:pPr>
              <w:rPr>
                <w:rFonts w:ascii="Century Gothic" w:hAnsi="Century Gothic" w:eastAsia="Century Gothic" w:cs="Century Gothic"/>
              </w:rPr>
            </w:pPr>
          </w:p>
          <w:p w:rsidR="617EF1AE" w:rsidP="1BE0DD02" w:rsidRDefault="617EF1AE" w14:paraId="4ACC3461" w14:textId="0BCEDE23">
            <w:r w:rsidRPr="1BE0DD02">
              <w:rPr>
                <w:rFonts w:ascii="Century Gothic" w:hAnsi="Century Gothic" w:eastAsia="Century Gothic" w:cs="Century Gothic"/>
              </w:rPr>
              <w:t>Strong knowledge of local labour markets and ability to foster beneficial links with employers (where applicable)</w:t>
            </w:r>
          </w:p>
          <w:p w:rsidR="1BE0DD02" w:rsidP="1BE0DD02" w:rsidRDefault="1BE0DD02" w14:paraId="56AAB299" w14:textId="595E820C">
            <w:pPr>
              <w:rPr>
                <w:rFonts w:ascii="Century Gothic" w:hAnsi="Century Gothic" w:eastAsia="Century Gothic" w:cs="Century Gothic"/>
              </w:rPr>
            </w:pPr>
          </w:p>
        </w:tc>
        <w:tc>
          <w:tcPr>
            <w:tcW w:w="2984" w:type="dxa"/>
          </w:tcPr>
          <w:p w:rsidR="52761EE3" w:rsidP="1BE0DD02" w:rsidRDefault="52761EE3" w14:paraId="145A4955" w14:textId="2E82C4F4">
            <w:pPr>
              <w:spacing w:before="240"/>
              <w:ind w:left="720"/>
              <w:rPr>
                <w:b/>
                <w:bCs/>
              </w:rPr>
            </w:pPr>
            <w:r w:rsidRPr="1BE0DD02">
              <w:rPr>
                <w:b/>
                <w:bCs/>
              </w:rPr>
              <w:t>Essential</w:t>
            </w:r>
          </w:p>
          <w:p w:rsidR="1BE0DD02" w:rsidP="1BE0DD02" w:rsidRDefault="1BE0DD02" w14:paraId="32770D07" w14:textId="0F0910F9">
            <w:pPr>
              <w:rPr>
                <w:b/>
                <w:bCs/>
              </w:rPr>
            </w:pPr>
          </w:p>
        </w:tc>
      </w:tr>
      <w:tr w:rsidR="1BE0DD02" w:rsidTr="1BE0DD02" w14:paraId="2998031F" w14:textId="77777777">
        <w:trPr>
          <w:trHeight w:val="551"/>
        </w:trPr>
        <w:tc>
          <w:tcPr>
            <w:tcW w:w="5665" w:type="dxa"/>
            <w:vAlign w:val="center"/>
          </w:tcPr>
          <w:p w:rsidR="1BE0DD02" w:rsidP="1BE0DD02" w:rsidRDefault="1BE0DD02" w14:paraId="59A2500D" w14:textId="1FDFFC5E">
            <w:pPr>
              <w:rPr>
                <w:rFonts w:ascii="Century Gothic" w:hAnsi="Century Gothic" w:eastAsia="Century Gothic" w:cs="Century Gothic"/>
              </w:rPr>
            </w:pPr>
          </w:p>
          <w:p w:rsidR="617EF1AE" w:rsidP="1BE0DD02" w:rsidRDefault="617EF1AE" w14:paraId="73D47EEF" w14:textId="1260D793">
            <w:r w:rsidRPr="1BE0DD02">
              <w:rPr>
                <w:rFonts w:ascii="Century Gothic" w:hAnsi="Century Gothic" w:eastAsia="Century Gothic" w:cs="Century Gothic"/>
              </w:rPr>
              <w:t>Experience of business development processes and tender writing</w:t>
            </w:r>
          </w:p>
        </w:tc>
        <w:tc>
          <w:tcPr>
            <w:tcW w:w="2984" w:type="dxa"/>
          </w:tcPr>
          <w:p w:rsidR="3F63EC8C" w:rsidP="1BE0DD02" w:rsidRDefault="3F63EC8C" w14:paraId="55EF7330" w14:textId="5BBD135D">
            <w:pPr>
              <w:rPr>
                <w:b/>
                <w:bCs/>
              </w:rPr>
            </w:pPr>
            <w:r w:rsidRPr="1BE0DD02">
              <w:rPr>
                <w:b/>
                <w:bCs/>
              </w:rPr>
              <w:t xml:space="preserve">          Desirable</w:t>
            </w:r>
          </w:p>
        </w:tc>
      </w:tr>
    </w:tbl>
    <w:p w:rsidRPr="005E60C9" w:rsidR="003E1809" w:rsidP="005E60C9" w:rsidRDefault="003E1809" w14:paraId="3C4B094B" w14:textId="77777777"/>
    <w:sectPr w:rsidRPr="005E60C9" w:rsidR="003E1809" w:rsidSect="003E1809">
      <w:headerReference w:type="default" r:id="rId15"/>
      <w:headerReference w:type="first" r:id="rId16"/>
      <w:footerReference w:type="first" r:id="rId17"/>
      <w:pgSz w:w="11906" w:h="16838" w:orient="portrait" w:code="9"/>
      <w:pgMar w:top="964" w:right="851" w:bottom="1134" w:left="2211" w:header="567"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81710" w:rsidP="001668B7" w:rsidRDefault="00281710" w14:paraId="58EBA2A0" w14:textId="77777777">
      <w:pPr>
        <w:spacing w:line="240" w:lineRule="auto"/>
      </w:pPr>
      <w:r>
        <w:separator/>
      </w:r>
    </w:p>
  </w:endnote>
  <w:endnote w:type="continuationSeparator" w:id="0">
    <w:p w:rsidR="00281710" w:rsidP="001668B7" w:rsidRDefault="00281710" w14:paraId="18D91C5B"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9444" w:type="dxa"/>
      <w:tblInd w:w="-77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4167"/>
      <w:gridCol w:w="5277"/>
    </w:tblGrid>
    <w:tr w:rsidR="00146AB0" w:rsidTr="003D59A9" w14:paraId="099B64DA" w14:textId="77777777">
      <w:trPr>
        <w:trHeight w:val="397" w:hRule="exact"/>
      </w:trPr>
      <w:tc>
        <w:tcPr>
          <w:tcW w:w="4167" w:type="dxa"/>
          <w:vAlign w:val="bottom"/>
        </w:tcPr>
        <w:p w:rsidR="00146AB0" w:rsidP="00146AB0" w:rsidRDefault="003E1809" w14:paraId="2818713D" w14:textId="77777777">
          <w:pPr>
            <w:pStyle w:val="Footer"/>
            <w:jc w:val="right"/>
          </w:pPr>
          <w:r>
            <w:t>Job Description Template</w:t>
          </w:r>
        </w:p>
      </w:tc>
      <w:tc>
        <w:tcPr>
          <w:tcW w:w="5277" w:type="dxa"/>
          <w:vAlign w:val="bottom"/>
        </w:tcPr>
        <w:sdt>
          <w:sdtPr>
            <w:id w:val="808677356"/>
            <w:docPartObj>
              <w:docPartGallery w:val="Page Numbers (Bottom of Page)"/>
              <w:docPartUnique/>
            </w:docPartObj>
          </w:sdtPr>
          <w:sdtEndPr/>
          <w:sdtContent>
            <w:sdt>
              <w:sdtPr>
                <w:id w:val="254413507"/>
                <w:docPartObj>
                  <w:docPartGallery w:val="Page Numbers (Top of Page)"/>
                  <w:docPartUnique/>
                </w:docPartObj>
              </w:sdtPr>
              <w:sdtEndPr/>
              <w:sdtContent>
                <w:p w:rsidR="00146AB0" w:rsidP="00146AB0" w:rsidRDefault="00146AB0" w14:paraId="4CBCFF4F" w14:textId="77777777">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rPr>
                    <w:t>3</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rPr>
                    <w:t>4</w:t>
                  </w:r>
                  <w:r>
                    <w:rPr>
                      <w:b/>
                      <w:bCs/>
                      <w:sz w:val="24"/>
                    </w:rPr>
                    <w:fldChar w:fldCharType="end"/>
                  </w:r>
                </w:p>
              </w:sdtContent>
            </w:sdt>
          </w:sdtContent>
        </w:sdt>
      </w:tc>
    </w:tr>
  </w:tbl>
  <w:p w:rsidRPr="00146AB0" w:rsidR="00146AB0" w:rsidP="00146AB0" w:rsidRDefault="00146AB0" w14:paraId="2978A8EF" w14:textId="77777777">
    <w:pPr>
      <w:pStyle w:val="Footer"/>
    </w:pPr>
    <w:r>
      <w:rPr>
        <w:noProof/>
      </w:rPr>
      <w:drawing>
        <wp:anchor distT="0" distB="0" distL="114300" distR="114300" simplePos="0" relativeHeight="251685888" behindDoc="0" locked="1" layoutInCell="1" allowOverlap="1" wp14:anchorId="2AF5E457" wp14:editId="36459654">
          <wp:simplePos x="0" y="0"/>
          <wp:positionH relativeFrom="page">
            <wp:posOffset>506095</wp:posOffset>
          </wp:positionH>
          <wp:positionV relativeFrom="page">
            <wp:posOffset>10136505</wp:posOffset>
          </wp:positionV>
          <wp:extent cx="431800" cy="287655"/>
          <wp:effectExtent l="0" t="0" r="6350" b="0"/>
          <wp:wrapNone/>
          <wp:docPr id="341738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9444" w:type="dxa"/>
      <w:tblInd w:w="-77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4167"/>
      <w:gridCol w:w="5277"/>
    </w:tblGrid>
    <w:tr w:rsidR="00B97BE1" w:rsidTr="006A4EF9" w14:paraId="6C5390E0" w14:textId="77777777">
      <w:trPr>
        <w:trHeight w:val="397" w:hRule="exact"/>
      </w:trPr>
      <w:tc>
        <w:tcPr>
          <w:tcW w:w="4167" w:type="dxa"/>
          <w:vAlign w:val="bottom"/>
        </w:tcPr>
        <w:p w:rsidR="00B97BE1" w:rsidP="00B97BE1" w:rsidRDefault="005E60C9" w14:paraId="2C9AA6F7" w14:textId="77777777">
          <w:pPr>
            <w:pStyle w:val="Footer"/>
            <w:jc w:val="right"/>
          </w:pPr>
          <w:r>
            <w:t>Job Description Template</w:t>
          </w:r>
        </w:p>
      </w:tc>
      <w:tc>
        <w:tcPr>
          <w:tcW w:w="5277" w:type="dxa"/>
          <w:vAlign w:val="bottom"/>
        </w:tcPr>
        <w:sdt>
          <w:sdtPr>
            <w:id w:val="914441887"/>
            <w:docPartObj>
              <w:docPartGallery w:val="Page Numbers (Bottom of Page)"/>
              <w:docPartUnique/>
            </w:docPartObj>
          </w:sdtPr>
          <w:sdtEndPr/>
          <w:sdtContent>
            <w:sdt>
              <w:sdtPr>
                <w:id w:val="-1980834942"/>
                <w:docPartObj>
                  <w:docPartGallery w:val="Page Numbers (Top of Page)"/>
                  <w:docPartUnique/>
                </w:docPartObj>
              </w:sdtPr>
              <w:sdtEndPr/>
              <w:sdtContent>
                <w:p w:rsidR="00B97BE1" w:rsidP="00FE6C19" w:rsidRDefault="00B97BE1" w14:paraId="44041983" w14:textId="77777777">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sz w:val="24"/>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sz w:val="24"/>
                    </w:rPr>
                    <w:t>2</w:t>
                  </w:r>
                  <w:r>
                    <w:rPr>
                      <w:b/>
                      <w:bCs/>
                      <w:sz w:val="24"/>
                    </w:rPr>
                    <w:fldChar w:fldCharType="end"/>
                  </w:r>
                </w:p>
              </w:sdtContent>
            </w:sdt>
          </w:sdtContent>
        </w:sdt>
      </w:tc>
    </w:tr>
  </w:tbl>
  <w:p w:rsidR="002B7CD2" w:rsidRDefault="003417EE" w14:paraId="5CE9DCDB" w14:textId="77777777">
    <w:pPr>
      <w:pStyle w:val="Footer"/>
    </w:pPr>
    <w:r>
      <w:rPr>
        <w:noProof/>
      </w:rPr>
      <w:drawing>
        <wp:anchor distT="0" distB="0" distL="114300" distR="114300" simplePos="0" relativeHeight="251661312" behindDoc="0" locked="1" layoutInCell="1" allowOverlap="1" wp14:anchorId="360E6734" wp14:editId="619A17AC">
          <wp:simplePos x="0" y="0"/>
          <wp:positionH relativeFrom="page">
            <wp:posOffset>506095</wp:posOffset>
          </wp:positionH>
          <wp:positionV relativeFrom="page">
            <wp:posOffset>10136505</wp:posOffset>
          </wp:positionV>
          <wp:extent cx="431800" cy="287655"/>
          <wp:effectExtent l="0" t="0" r="6350" b="0"/>
          <wp:wrapNone/>
          <wp:docPr id="9187353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9444" w:type="dxa"/>
      <w:tblInd w:w="-77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4167"/>
      <w:gridCol w:w="5277"/>
    </w:tblGrid>
    <w:tr w:rsidR="00CB3A3A" w:rsidTr="006A4EF9" w14:paraId="21305E23" w14:textId="77777777">
      <w:trPr>
        <w:trHeight w:val="397" w:hRule="exact"/>
      </w:trPr>
      <w:tc>
        <w:tcPr>
          <w:tcW w:w="4167" w:type="dxa"/>
          <w:vAlign w:val="bottom"/>
        </w:tcPr>
        <w:p w:rsidR="00CB3A3A" w:rsidP="00B97BE1" w:rsidRDefault="00504F91" w14:paraId="4FF30448" w14:textId="77777777">
          <w:pPr>
            <w:pStyle w:val="Footer"/>
            <w:jc w:val="right"/>
          </w:pPr>
          <w:r>
            <w:fldChar w:fldCharType="begin"/>
          </w:r>
          <w:r>
            <w:instrText xml:space="preserve"> REF  ref </w:instrText>
          </w:r>
          <w:r>
            <w:fldChar w:fldCharType="separate"/>
          </w:r>
          <w:r w:rsidR="00BC18F1">
            <w:rPr>
              <w:b/>
              <w:bCs/>
            </w:rPr>
            <w:t>Error! Reference source not found.</w:t>
          </w:r>
          <w:r>
            <w:fldChar w:fldCharType="end"/>
          </w:r>
          <w:r>
            <w:t>Report title</w:t>
          </w:r>
          <w:r w:rsidRPr="00231827" w:rsidR="00CB3A3A">
            <w:t xml:space="preserve"> V</w:t>
          </w:r>
          <w:r>
            <w:fldChar w:fldCharType="begin"/>
          </w:r>
          <w:r>
            <w:instrText xml:space="preserve"> REF  version </w:instrText>
          </w:r>
          <w:r>
            <w:fldChar w:fldCharType="separate"/>
          </w:r>
          <w:r w:rsidR="00BC18F1">
            <w:rPr>
              <w:b/>
              <w:bCs/>
            </w:rPr>
            <w:t>Error! Reference source not found.</w:t>
          </w:r>
          <w:r>
            <w:fldChar w:fldCharType="end"/>
          </w:r>
        </w:p>
      </w:tc>
      <w:tc>
        <w:tcPr>
          <w:tcW w:w="5277" w:type="dxa"/>
          <w:vAlign w:val="bottom"/>
        </w:tcPr>
        <w:sdt>
          <w:sdtPr>
            <w:id w:val="-61184683"/>
            <w:docPartObj>
              <w:docPartGallery w:val="Page Numbers (Bottom of Page)"/>
              <w:docPartUnique/>
            </w:docPartObj>
          </w:sdtPr>
          <w:sdtEndPr/>
          <w:sdtContent>
            <w:sdt>
              <w:sdtPr>
                <w:id w:val="-899824754"/>
                <w:docPartObj>
                  <w:docPartGallery w:val="Page Numbers (Top of Page)"/>
                  <w:docPartUnique/>
                </w:docPartObj>
              </w:sdtPr>
              <w:sdtEndPr/>
              <w:sdtContent>
                <w:p w:rsidR="00CB3A3A" w:rsidP="00B97BE1" w:rsidRDefault="00CB3A3A" w14:paraId="38F81AFE" w14:textId="77777777">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sz w:val="24"/>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sz w:val="24"/>
                    </w:rPr>
                    <w:t>2</w:t>
                  </w:r>
                  <w:r>
                    <w:rPr>
                      <w:b/>
                      <w:bCs/>
                      <w:sz w:val="24"/>
                    </w:rPr>
                    <w:fldChar w:fldCharType="end"/>
                  </w:r>
                </w:p>
              </w:sdtContent>
            </w:sdt>
          </w:sdtContent>
        </w:sdt>
      </w:tc>
    </w:tr>
  </w:tbl>
  <w:p w:rsidR="00CB3A3A" w:rsidRDefault="00CB3A3A" w14:paraId="579832B7" w14:textId="77777777">
    <w:pPr>
      <w:pStyle w:val="Footer"/>
    </w:pPr>
    <w:r>
      <w:rPr>
        <w:noProof/>
      </w:rPr>
      <w:drawing>
        <wp:anchor distT="0" distB="0" distL="114300" distR="114300" simplePos="0" relativeHeight="251678720" behindDoc="0" locked="1" layoutInCell="1" allowOverlap="1" wp14:anchorId="6F8AFCE5" wp14:editId="4214CE1C">
          <wp:simplePos x="0" y="0"/>
          <wp:positionH relativeFrom="page">
            <wp:posOffset>506095</wp:posOffset>
          </wp:positionH>
          <wp:positionV relativeFrom="page">
            <wp:posOffset>10136505</wp:posOffset>
          </wp:positionV>
          <wp:extent cx="431800" cy="287655"/>
          <wp:effectExtent l="0" t="0" r="6350" b="0"/>
          <wp:wrapNone/>
          <wp:docPr id="13445099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81710" w:rsidP="001668B7" w:rsidRDefault="00281710" w14:paraId="6B43D122" w14:textId="77777777">
      <w:pPr>
        <w:spacing w:line="240" w:lineRule="auto"/>
      </w:pPr>
      <w:r>
        <w:separator/>
      </w:r>
    </w:p>
  </w:footnote>
  <w:footnote w:type="continuationSeparator" w:id="0">
    <w:p w:rsidR="00281710" w:rsidP="001668B7" w:rsidRDefault="00281710" w14:paraId="563BC814"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38D8A700" w:rsidTr="38D8A700" w14:paraId="5F6A4533" w14:textId="77777777">
      <w:trPr>
        <w:trHeight w:val="300"/>
      </w:trPr>
      <w:tc>
        <w:tcPr>
          <w:tcW w:w="2945" w:type="dxa"/>
        </w:tcPr>
        <w:p w:rsidR="38D8A700" w:rsidP="38D8A700" w:rsidRDefault="38D8A700" w14:paraId="1F958070" w14:textId="684C0DB0">
          <w:pPr>
            <w:pStyle w:val="Header"/>
            <w:ind w:left="-115"/>
          </w:pPr>
        </w:p>
      </w:tc>
      <w:tc>
        <w:tcPr>
          <w:tcW w:w="2945" w:type="dxa"/>
        </w:tcPr>
        <w:p w:rsidR="38D8A700" w:rsidP="38D8A700" w:rsidRDefault="38D8A700" w14:paraId="4CA560C6" w14:textId="61BBA4B5">
          <w:pPr>
            <w:pStyle w:val="Header"/>
            <w:jc w:val="center"/>
          </w:pPr>
        </w:p>
      </w:tc>
      <w:tc>
        <w:tcPr>
          <w:tcW w:w="2945" w:type="dxa"/>
        </w:tcPr>
        <w:p w:rsidR="38D8A700" w:rsidP="38D8A700" w:rsidRDefault="38D8A700" w14:paraId="34660715" w14:textId="19ED00E6">
          <w:pPr>
            <w:pStyle w:val="Header"/>
            <w:ind w:right="-115"/>
            <w:jc w:val="right"/>
          </w:pPr>
        </w:p>
      </w:tc>
    </w:tr>
  </w:tbl>
  <w:p w:rsidR="38D8A700" w:rsidP="38D8A700" w:rsidRDefault="38D8A700" w14:paraId="6AECAF96" w14:textId="6E3362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0" w:type="auto"/>
      <w:tblLayout w:type="fixed"/>
      <w:tblCellMar>
        <w:left w:w="0" w:type="dxa"/>
        <w:right w:w="0" w:type="dxa"/>
      </w:tblCellMar>
      <w:tblLook w:val="04A0" w:firstRow="1" w:lastRow="0" w:firstColumn="1" w:lastColumn="0" w:noHBand="0" w:noVBand="1"/>
    </w:tblPr>
    <w:tblGrid>
      <w:gridCol w:w="7366"/>
    </w:tblGrid>
    <w:tr w:rsidR="00BF2B1B" w:rsidTr="38D8A700" w14:paraId="18225E9A" w14:textId="77777777">
      <w:trPr>
        <w:trHeight w:val="555"/>
      </w:trPr>
      <w:tc>
        <w:tcPr>
          <w:tcW w:w="7366" w:type="dxa"/>
          <w:tcBorders>
            <w:top w:val="nil"/>
            <w:left w:val="nil"/>
            <w:bottom w:val="nil"/>
            <w:right w:val="nil"/>
          </w:tcBorders>
        </w:tcPr>
        <w:p w:rsidR="00BF2B1B" w:rsidP="00BF2B1B" w:rsidRDefault="00BF2B1B" w14:paraId="2C140C23" w14:textId="77777777">
          <w:pPr>
            <w:pStyle w:val="Header"/>
          </w:pPr>
        </w:p>
      </w:tc>
    </w:tr>
  </w:tbl>
  <w:p w:rsidRPr="00BF2B1B" w:rsidR="002B7CD2" w:rsidP="00BF2B1B" w:rsidRDefault="00BF2B1B" w14:paraId="79940326" w14:textId="77777777">
    <w:pPr>
      <w:pStyle w:val="Header"/>
    </w:pPr>
    <w:r>
      <w:rPr>
        <w:noProof/>
      </w:rPr>
      <w:drawing>
        <wp:anchor distT="0" distB="0" distL="114300" distR="114300" simplePos="0" relativeHeight="251683840" behindDoc="0" locked="1" layoutInCell="1" allowOverlap="1" wp14:anchorId="26A4DB40" wp14:editId="1D7BEBB6">
          <wp:simplePos x="0" y="0"/>
          <wp:positionH relativeFrom="page">
            <wp:posOffset>500380</wp:posOffset>
          </wp:positionH>
          <wp:positionV relativeFrom="page">
            <wp:posOffset>989965</wp:posOffset>
          </wp:positionV>
          <wp:extent cx="2793600" cy="658800"/>
          <wp:effectExtent l="0" t="0" r="6985" b="8255"/>
          <wp:wrapNone/>
          <wp:docPr id="526353537" name="Picture 2" descr="A green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220528" name="Picture 2" descr="A green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93600" cy="658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38D8A700" w:rsidTr="38D8A700" w14:paraId="5F6C2747" w14:textId="77777777">
      <w:trPr>
        <w:trHeight w:val="300"/>
      </w:trPr>
      <w:tc>
        <w:tcPr>
          <w:tcW w:w="2945" w:type="dxa"/>
        </w:tcPr>
        <w:p w:rsidR="38D8A700" w:rsidP="38D8A700" w:rsidRDefault="38D8A700" w14:paraId="031F7765" w14:textId="5EF9C089">
          <w:pPr>
            <w:pStyle w:val="Header"/>
            <w:ind w:left="-115"/>
          </w:pPr>
        </w:p>
      </w:tc>
      <w:tc>
        <w:tcPr>
          <w:tcW w:w="2945" w:type="dxa"/>
        </w:tcPr>
        <w:p w:rsidR="38D8A700" w:rsidP="38D8A700" w:rsidRDefault="38D8A700" w14:paraId="3F1FAEDD" w14:textId="3FDD85A6">
          <w:pPr>
            <w:pStyle w:val="Header"/>
            <w:jc w:val="center"/>
          </w:pPr>
        </w:p>
      </w:tc>
      <w:tc>
        <w:tcPr>
          <w:tcW w:w="2945" w:type="dxa"/>
        </w:tcPr>
        <w:p w:rsidR="38D8A700" w:rsidP="38D8A700" w:rsidRDefault="38D8A700" w14:paraId="1B55F09F" w14:textId="6D16D930">
          <w:pPr>
            <w:pStyle w:val="Header"/>
            <w:ind w:right="-115"/>
            <w:jc w:val="right"/>
          </w:pPr>
        </w:p>
      </w:tc>
    </w:tr>
  </w:tbl>
  <w:p w:rsidR="38D8A700" w:rsidP="38D8A700" w:rsidRDefault="38D8A700" w14:paraId="4C478A77" w14:textId="04C23D5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3A3A" w:rsidRDefault="00CB3A3A" w14:paraId="0318DEF8" w14:textId="77777777">
    <w:pPr>
      <w:pStyle w:val="Header"/>
    </w:pPr>
  </w:p>
</w:hdr>
</file>

<file path=word/intelligence2.xml><?xml version="1.0" encoding="utf-8"?>
<int2:intelligence xmlns:int2="http://schemas.microsoft.com/office/intelligence/2020/intelligence" xmlns:oel="http://schemas.microsoft.com/office/2019/extlst">
  <int2:observations>
    <int2:textHash int2:hashCode="3QAIsLf/xV6rZP" int2:id="KyW0h47V">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A9EB6C2"/>
    <w:lvl w:ilvl="0">
      <w:start w:val="1"/>
      <w:numFmt w:val="bullet"/>
      <w:lvlText w:val=""/>
      <w:lvlJc w:val="left"/>
      <w:pPr>
        <w:tabs>
          <w:tab w:val="num" w:pos="360"/>
        </w:tabs>
        <w:ind w:left="360" w:hanging="360"/>
      </w:pPr>
      <w:rPr>
        <w:rFonts w:hint="default" w:ascii="Symbol" w:hAnsi="Symbol"/>
      </w:rPr>
    </w:lvl>
  </w:abstractNum>
  <w:abstractNum w:abstractNumId="1" w15:restartNumberingAfterBreak="0">
    <w:nsid w:val="09760937"/>
    <w:multiLevelType w:val="hybridMultilevel"/>
    <w:tmpl w:val="9B3498EA"/>
    <w:lvl w:ilvl="0" w:tplc="D978548C">
      <w:start w:val="1"/>
      <w:numFmt w:val="bullet"/>
      <w:lvlText w:val="-"/>
      <w:lvlJc w:val="left"/>
      <w:pPr>
        <w:ind w:left="720" w:hanging="360"/>
      </w:pPr>
      <w:rPr>
        <w:rFonts w:hint="default" w:ascii="Aptos" w:hAnsi="Aptos"/>
      </w:rPr>
    </w:lvl>
    <w:lvl w:ilvl="1" w:tplc="01A6BDD0">
      <w:start w:val="1"/>
      <w:numFmt w:val="bullet"/>
      <w:lvlText w:val="o"/>
      <w:lvlJc w:val="left"/>
      <w:pPr>
        <w:ind w:left="1440" w:hanging="360"/>
      </w:pPr>
      <w:rPr>
        <w:rFonts w:hint="default" w:ascii="Courier New" w:hAnsi="Courier New"/>
      </w:rPr>
    </w:lvl>
    <w:lvl w:ilvl="2" w:tplc="5CAC8FFC">
      <w:start w:val="1"/>
      <w:numFmt w:val="bullet"/>
      <w:lvlText w:val=""/>
      <w:lvlJc w:val="left"/>
      <w:pPr>
        <w:ind w:left="2160" w:hanging="360"/>
      </w:pPr>
      <w:rPr>
        <w:rFonts w:hint="default" w:ascii="Wingdings" w:hAnsi="Wingdings"/>
      </w:rPr>
    </w:lvl>
    <w:lvl w:ilvl="3" w:tplc="4C6C4F1E">
      <w:start w:val="1"/>
      <w:numFmt w:val="bullet"/>
      <w:lvlText w:val=""/>
      <w:lvlJc w:val="left"/>
      <w:pPr>
        <w:ind w:left="2880" w:hanging="360"/>
      </w:pPr>
      <w:rPr>
        <w:rFonts w:hint="default" w:ascii="Symbol" w:hAnsi="Symbol"/>
      </w:rPr>
    </w:lvl>
    <w:lvl w:ilvl="4" w:tplc="C8C6D11A">
      <w:start w:val="1"/>
      <w:numFmt w:val="bullet"/>
      <w:lvlText w:val="o"/>
      <w:lvlJc w:val="left"/>
      <w:pPr>
        <w:ind w:left="3600" w:hanging="360"/>
      </w:pPr>
      <w:rPr>
        <w:rFonts w:hint="default" w:ascii="Courier New" w:hAnsi="Courier New"/>
      </w:rPr>
    </w:lvl>
    <w:lvl w:ilvl="5" w:tplc="674A1FB6">
      <w:start w:val="1"/>
      <w:numFmt w:val="bullet"/>
      <w:lvlText w:val=""/>
      <w:lvlJc w:val="left"/>
      <w:pPr>
        <w:ind w:left="4320" w:hanging="360"/>
      </w:pPr>
      <w:rPr>
        <w:rFonts w:hint="default" w:ascii="Wingdings" w:hAnsi="Wingdings"/>
      </w:rPr>
    </w:lvl>
    <w:lvl w:ilvl="6" w:tplc="0CA46574">
      <w:start w:val="1"/>
      <w:numFmt w:val="bullet"/>
      <w:lvlText w:val=""/>
      <w:lvlJc w:val="left"/>
      <w:pPr>
        <w:ind w:left="5040" w:hanging="360"/>
      </w:pPr>
      <w:rPr>
        <w:rFonts w:hint="default" w:ascii="Symbol" w:hAnsi="Symbol"/>
      </w:rPr>
    </w:lvl>
    <w:lvl w:ilvl="7" w:tplc="A4804618">
      <w:start w:val="1"/>
      <w:numFmt w:val="bullet"/>
      <w:lvlText w:val="o"/>
      <w:lvlJc w:val="left"/>
      <w:pPr>
        <w:ind w:left="5760" w:hanging="360"/>
      </w:pPr>
      <w:rPr>
        <w:rFonts w:hint="default" w:ascii="Courier New" w:hAnsi="Courier New"/>
      </w:rPr>
    </w:lvl>
    <w:lvl w:ilvl="8" w:tplc="8158B04A">
      <w:start w:val="1"/>
      <w:numFmt w:val="bullet"/>
      <w:lvlText w:val=""/>
      <w:lvlJc w:val="left"/>
      <w:pPr>
        <w:ind w:left="6480" w:hanging="360"/>
      </w:pPr>
      <w:rPr>
        <w:rFonts w:hint="default" w:ascii="Wingdings" w:hAnsi="Wingdings"/>
      </w:rPr>
    </w:lvl>
  </w:abstractNum>
  <w:abstractNum w:abstractNumId="2" w15:restartNumberingAfterBreak="0">
    <w:nsid w:val="1C6B7BC4"/>
    <w:multiLevelType w:val="hybridMultilevel"/>
    <w:tmpl w:val="FA44BC30"/>
    <w:lvl w:ilvl="0" w:tplc="F41C56D8">
      <w:start w:val="1"/>
      <w:numFmt w:val="bullet"/>
      <w:pStyle w:val="ListBullet"/>
      <w:lvlText w:val=""/>
      <w:lvlJc w:val="left"/>
      <w:pPr>
        <w:ind w:left="585" w:hanging="360"/>
      </w:pPr>
      <w:rPr>
        <w:rFonts w:hint="default" w:ascii="Wingdings" w:hAnsi="Wingdings"/>
        <w:b w:val="0"/>
        <w:i w:val="0"/>
        <w:color w:val="427D5F" w:themeColor="text2"/>
        <w:sz w:val="22"/>
      </w:rPr>
    </w:lvl>
    <w:lvl w:ilvl="1" w:tplc="FFFFFFFF" w:tentative="1">
      <w:start w:val="1"/>
      <w:numFmt w:val="bullet"/>
      <w:lvlText w:val="o"/>
      <w:lvlJc w:val="left"/>
      <w:pPr>
        <w:ind w:left="1305" w:hanging="360"/>
      </w:pPr>
      <w:rPr>
        <w:rFonts w:hint="default" w:ascii="Courier New" w:hAnsi="Courier New" w:cs="Courier New"/>
      </w:rPr>
    </w:lvl>
    <w:lvl w:ilvl="2" w:tplc="FFFFFFFF" w:tentative="1">
      <w:start w:val="1"/>
      <w:numFmt w:val="bullet"/>
      <w:lvlText w:val=""/>
      <w:lvlJc w:val="left"/>
      <w:pPr>
        <w:ind w:left="2025" w:hanging="360"/>
      </w:pPr>
      <w:rPr>
        <w:rFonts w:hint="default" w:ascii="Wingdings" w:hAnsi="Wingdings"/>
      </w:rPr>
    </w:lvl>
    <w:lvl w:ilvl="3" w:tplc="FFFFFFFF" w:tentative="1">
      <w:start w:val="1"/>
      <w:numFmt w:val="bullet"/>
      <w:lvlText w:val=""/>
      <w:lvlJc w:val="left"/>
      <w:pPr>
        <w:ind w:left="2745" w:hanging="360"/>
      </w:pPr>
      <w:rPr>
        <w:rFonts w:hint="default" w:ascii="Symbol" w:hAnsi="Symbol"/>
      </w:rPr>
    </w:lvl>
    <w:lvl w:ilvl="4" w:tplc="FFFFFFFF" w:tentative="1">
      <w:start w:val="1"/>
      <w:numFmt w:val="bullet"/>
      <w:lvlText w:val="o"/>
      <w:lvlJc w:val="left"/>
      <w:pPr>
        <w:ind w:left="3465" w:hanging="360"/>
      </w:pPr>
      <w:rPr>
        <w:rFonts w:hint="default" w:ascii="Courier New" w:hAnsi="Courier New" w:cs="Courier New"/>
      </w:rPr>
    </w:lvl>
    <w:lvl w:ilvl="5" w:tplc="FFFFFFFF" w:tentative="1">
      <w:start w:val="1"/>
      <w:numFmt w:val="bullet"/>
      <w:lvlText w:val=""/>
      <w:lvlJc w:val="left"/>
      <w:pPr>
        <w:ind w:left="4185" w:hanging="360"/>
      </w:pPr>
      <w:rPr>
        <w:rFonts w:hint="default" w:ascii="Wingdings" w:hAnsi="Wingdings"/>
      </w:rPr>
    </w:lvl>
    <w:lvl w:ilvl="6" w:tplc="FFFFFFFF" w:tentative="1">
      <w:start w:val="1"/>
      <w:numFmt w:val="bullet"/>
      <w:lvlText w:val=""/>
      <w:lvlJc w:val="left"/>
      <w:pPr>
        <w:ind w:left="4905" w:hanging="360"/>
      </w:pPr>
      <w:rPr>
        <w:rFonts w:hint="default" w:ascii="Symbol" w:hAnsi="Symbol"/>
      </w:rPr>
    </w:lvl>
    <w:lvl w:ilvl="7" w:tplc="FFFFFFFF" w:tentative="1">
      <w:start w:val="1"/>
      <w:numFmt w:val="bullet"/>
      <w:lvlText w:val="o"/>
      <w:lvlJc w:val="left"/>
      <w:pPr>
        <w:ind w:left="5625" w:hanging="360"/>
      </w:pPr>
      <w:rPr>
        <w:rFonts w:hint="default" w:ascii="Courier New" w:hAnsi="Courier New" w:cs="Courier New"/>
      </w:rPr>
    </w:lvl>
    <w:lvl w:ilvl="8" w:tplc="FFFFFFFF" w:tentative="1">
      <w:start w:val="1"/>
      <w:numFmt w:val="bullet"/>
      <w:lvlText w:val=""/>
      <w:lvlJc w:val="left"/>
      <w:pPr>
        <w:ind w:left="6345" w:hanging="360"/>
      </w:pPr>
      <w:rPr>
        <w:rFonts w:hint="default" w:ascii="Wingdings" w:hAnsi="Wingdings"/>
      </w:rPr>
    </w:lvl>
  </w:abstractNum>
  <w:abstractNum w:abstractNumId="3" w15:restartNumberingAfterBreak="0">
    <w:nsid w:val="1FEB26C8"/>
    <w:multiLevelType w:val="hybridMultilevel"/>
    <w:tmpl w:val="FFA870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BBA3AEF"/>
    <w:multiLevelType w:val="multilevel"/>
    <w:tmpl w:val="F36866D2"/>
    <w:lvl w:ilvl="0">
      <w:start w:val="1"/>
      <w:numFmt w:val="decimal"/>
      <w:pStyle w:val="Heading1"/>
      <w:lvlText w:val="%1."/>
      <w:lvlJc w:val="left"/>
      <w:pPr>
        <w:ind w:left="0" w:hanging="737"/>
      </w:pPr>
      <w:rPr>
        <w:rFonts w:hint="default"/>
      </w:rPr>
    </w:lvl>
    <w:lvl w:ilvl="1">
      <w:start w:val="1"/>
      <w:numFmt w:val="decimal"/>
      <w:pStyle w:val="Heading2"/>
      <w:lvlText w:val="%1.%2."/>
      <w:lvlJc w:val="left"/>
      <w:pPr>
        <w:ind w:left="0" w:hanging="737"/>
      </w:pPr>
      <w:rPr>
        <w:rFonts w:hint="default"/>
      </w:rPr>
    </w:lvl>
    <w:lvl w:ilvl="2">
      <w:start w:val="1"/>
      <w:numFmt w:val="decimal"/>
      <w:lvlText w:val="%1.%2.%3."/>
      <w:lvlJc w:val="left"/>
      <w:pPr>
        <w:ind w:left="0" w:hanging="737"/>
      </w:pPr>
      <w:rPr>
        <w:rFonts w:hint="default"/>
      </w:rPr>
    </w:lvl>
    <w:lvl w:ilvl="3">
      <w:start w:val="1"/>
      <w:numFmt w:val="decimal"/>
      <w:lvlText w:val="%1.%2.%3.%4."/>
      <w:lvlJc w:val="left"/>
      <w:pPr>
        <w:ind w:left="0" w:hanging="737"/>
      </w:pPr>
      <w:rPr>
        <w:rFonts w:hint="default"/>
      </w:rPr>
    </w:lvl>
    <w:lvl w:ilvl="4">
      <w:start w:val="1"/>
      <w:numFmt w:val="decimal"/>
      <w:lvlText w:val="%1.%2.%3.%4.%5."/>
      <w:lvlJc w:val="left"/>
      <w:pPr>
        <w:ind w:left="0" w:hanging="737"/>
      </w:pPr>
      <w:rPr>
        <w:rFonts w:hint="default"/>
      </w:rPr>
    </w:lvl>
    <w:lvl w:ilvl="5">
      <w:start w:val="1"/>
      <w:numFmt w:val="decimal"/>
      <w:lvlText w:val="%1.%2.%3.%4.%5.%6."/>
      <w:lvlJc w:val="left"/>
      <w:pPr>
        <w:ind w:left="0" w:hanging="737"/>
      </w:pPr>
      <w:rPr>
        <w:rFonts w:hint="default"/>
      </w:rPr>
    </w:lvl>
    <w:lvl w:ilvl="6">
      <w:start w:val="1"/>
      <w:numFmt w:val="decimal"/>
      <w:lvlText w:val="%1.%2.%3.%4.%5.%6.%7."/>
      <w:lvlJc w:val="left"/>
      <w:pPr>
        <w:ind w:left="0" w:hanging="737"/>
      </w:pPr>
      <w:rPr>
        <w:rFonts w:hint="default"/>
      </w:rPr>
    </w:lvl>
    <w:lvl w:ilvl="7">
      <w:start w:val="1"/>
      <w:numFmt w:val="decimal"/>
      <w:lvlText w:val="%1.%2.%3.%4.%5.%6.%7.%8."/>
      <w:lvlJc w:val="left"/>
      <w:pPr>
        <w:ind w:left="0" w:hanging="737"/>
      </w:pPr>
      <w:rPr>
        <w:rFonts w:hint="default"/>
      </w:rPr>
    </w:lvl>
    <w:lvl w:ilvl="8">
      <w:start w:val="1"/>
      <w:numFmt w:val="decimal"/>
      <w:lvlText w:val="%1.%2.%3.%4.%5.%6.%7.%8.%9."/>
      <w:lvlJc w:val="left"/>
      <w:pPr>
        <w:ind w:left="0" w:hanging="737"/>
      </w:pPr>
      <w:rPr>
        <w:rFonts w:hint="default"/>
      </w:rPr>
    </w:lvl>
  </w:abstractNum>
  <w:abstractNum w:abstractNumId="5" w15:restartNumberingAfterBreak="0">
    <w:nsid w:val="2D9D02E0"/>
    <w:multiLevelType w:val="hybridMultilevel"/>
    <w:tmpl w:val="EB9084A2"/>
    <w:lvl w:ilvl="0" w:tplc="AF944248">
      <w:start w:val="1"/>
      <w:numFmt w:val="bullet"/>
      <w:lvlText w:val="-"/>
      <w:lvlJc w:val="left"/>
      <w:pPr>
        <w:ind w:left="720" w:hanging="360"/>
      </w:pPr>
      <w:rPr>
        <w:rFonts w:hint="default" w:ascii="Aptos" w:hAnsi="Aptos"/>
      </w:rPr>
    </w:lvl>
    <w:lvl w:ilvl="1" w:tplc="142E8E84">
      <w:start w:val="1"/>
      <w:numFmt w:val="bullet"/>
      <w:lvlText w:val="o"/>
      <w:lvlJc w:val="left"/>
      <w:pPr>
        <w:ind w:left="1440" w:hanging="360"/>
      </w:pPr>
      <w:rPr>
        <w:rFonts w:hint="default" w:ascii="Courier New" w:hAnsi="Courier New"/>
      </w:rPr>
    </w:lvl>
    <w:lvl w:ilvl="2" w:tplc="025019AC">
      <w:start w:val="1"/>
      <w:numFmt w:val="bullet"/>
      <w:lvlText w:val=""/>
      <w:lvlJc w:val="left"/>
      <w:pPr>
        <w:ind w:left="2160" w:hanging="360"/>
      </w:pPr>
      <w:rPr>
        <w:rFonts w:hint="default" w:ascii="Wingdings" w:hAnsi="Wingdings"/>
      </w:rPr>
    </w:lvl>
    <w:lvl w:ilvl="3" w:tplc="1C4E38E6">
      <w:start w:val="1"/>
      <w:numFmt w:val="bullet"/>
      <w:lvlText w:val=""/>
      <w:lvlJc w:val="left"/>
      <w:pPr>
        <w:ind w:left="2880" w:hanging="360"/>
      </w:pPr>
      <w:rPr>
        <w:rFonts w:hint="default" w:ascii="Symbol" w:hAnsi="Symbol"/>
      </w:rPr>
    </w:lvl>
    <w:lvl w:ilvl="4" w:tplc="509AA9C8">
      <w:start w:val="1"/>
      <w:numFmt w:val="bullet"/>
      <w:lvlText w:val="o"/>
      <w:lvlJc w:val="left"/>
      <w:pPr>
        <w:ind w:left="3600" w:hanging="360"/>
      </w:pPr>
      <w:rPr>
        <w:rFonts w:hint="default" w:ascii="Courier New" w:hAnsi="Courier New"/>
      </w:rPr>
    </w:lvl>
    <w:lvl w:ilvl="5" w:tplc="FFD059EC">
      <w:start w:val="1"/>
      <w:numFmt w:val="bullet"/>
      <w:lvlText w:val=""/>
      <w:lvlJc w:val="left"/>
      <w:pPr>
        <w:ind w:left="4320" w:hanging="360"/>
      </w:pPr>
      <w:rPr>
        <w:rFonts w:hint="default" w:ascii="Wingdings" w:hAnsi="Wingdings"/>
      </w:rPr>
    </w:lvl>
    <w:lvl w:ilvl="6" w:tplc="23A0177C">
      <w:start w:val="1"/>
      <w:numFmt w:val="bullet"/>
      <w:lvlText w:val=""/>
      <w:lvlJc w:val="left"/>
      <w:pPr>
        <w:ind w:left="5040" w:hanging="360"/>
      </w:pPr>
      <w:rPr>
        <w:rFonts w:hint="default" w:ascii="Symbol" w:hAnsi="Symbol"/>
      </w:rPr>
    </w:lvl>
    <w:lvl w:ilvl="7" w:tplc="45CADD42">
      <w:start w:val="1"/>
      <w:numFmt w:val="bullet"/>
      <w:lvlText w:val="o"/>
      <w:lvlJc w:val="left"/>
      <w:pPr>
        <w:ind w:left="5760" w:hanging="360"/>
      </w:pPr>
      <w:rPr>
        <w:rFonts w:hint="default" w:ascii="Courier New" w:hAnsi="Courier New"/>
      </w:rPr>
    </w:lvl>
    <w:lvl w:ilvl="8" w:tplc="C418884A">
      <w:start w:val="1"/>
      <w:numFmt w:val="bullet"/>
      <w:lvlText w:val=""/>
      <w:lvlJc w:val="left"/>
      <w:pPr>
        <w:ind w:left="6480" w:hanging="360"/>
      </w:pPr>
      <w:rPr>
        <w:rFonts w:hint="default" w:ascii="Wingdings" w:hAnsi="Wingdings"/>
      </w:rPr>
    </w:lvl>
  </w:abstractNum>
  <w:abstractNum w:abstractNumId="6" w15:restartNumberingAfterBreak="0">
    <w:nsid w:val="3972D24A"/>
    <w:multiLevelType w:val="hybridMultilevel"/>
    <w:tmpl w:val="F74821AC"/>
    <w:lvl w:ilvl="0" w:tplc="05C4B448">
      <w:start w:val="1"/>
      <w:numFmt w:val="bullet"/>
      <w:lvlText w:val="-"/>
      <w:lvlJc w:val="left"/>
      <w:pPr>
        <w:ind w:left="720" w:hanging="360"/>
      </w:pPr>
      <w:rPr>
        <w:rFonts w:hint="default" w:ascii="Aptos" w:hAnsi="Aptos"/>
      </w:rPr>
    </w:lvl>
    <w:lvl w:ilvl="1" w:tplc="C69A8DAE">
      <w:start w:val="1"/>
      <w:numFmt w:val="bullet"/>
      <w:lvlText w:val="o"/>
      <w:lvlJc w:val="left"/>
      <w:pPr>
        <w:ind w:left="1440" w:hanging="360"/>
      </w:pPr>
      <w:rPr>
        <w:rFonts w:hint="default" w:ascii="Courier New" w:hAnsi="Courier New"/>
      </w:rPr>
    </w:lvl>
    <w:lvl w:ilvl="2" w:tplc="CAFA892A">
      <w:start w:val="1"/>
      <w:numFmt w:val="bullet"/>
      <w:lvlText w:val=""/>
      <w:lvlJc w:val="left"/>
      <w:pPr>
        <w:ind w:left="2160" w:hanging="360"/>
      </w:pPr>
      <w:rPr>
        <w:rFonts w:hint="default" w:ascii="Wingdings" w:hAnsi="Wingdings"/>
      </w:rPr>
    </w:lvl>
    <w:lvl w:ilvl="3" w:tplc="A6AC87C4">
      <w:start w:val="1"/>
      <w:numFmt w:val="bullet"/>
      <w:lvlText w:val=""/>
      <w:lvlJc w:val="left"/>
      <w:pPr>
        <w:ind w:left="2880" w:hanging="360"/>
      </w:pPr>
      <w:rPr>
        <w:rFonts w:hint="default" w:ascii="Symbol" w:hAnsi="Symbol"/>
      </w:rPr>
    </w:lvl>
    <w:lvl w:ilvl="4" w:tplc="DD0003AC">
      <w:start w:val="1"/>
      <w:numFmt w:val="bullet"/>
      <w:lvlText w:val="o"/>
      <w:lvlJc w:val="left"/>
      <w:pPr>
        <w:ind w:left="3600" w:hanging="360"/>
      </w:pPr>
      <w:rPr>
        <w:rFonts w:hint="default" w:ascii="Courier New" w:hAnsi="Courier New"/>
      </w:rPr>
    </w:lvl>
    <w:lvl w:ilvl="5" w:tplc="4CF81B7A">
      <w:start w:val="1"/>
      <w:numFmt w:val="bullet"/>
      <w:lvlText w:val=""/>
      <w:lvlJc w:val="left"/>
      <w:pPr>
        <w:ind w:left="4320" w:hanging="360"/>
      </w:pPr>
      <w:rPr>
        <w:rFonts w:hint="default" w:ascii="Wingdings" w:hAnsi="Wingdings"/>
      </w:rPr>
    </w:lvl>
    <w:lvl w:ilvl="6" w:tplc="71C038D0">
      <w:start w:val="1"/>
      <w:numFmt w:val="bullet"/>
      <w:lvlText w:val=""/>
      <w:lvlJc w:val="left"/>
      <w:pPr>
        <w:ind w:left="5040" w:hanging="360"/>
      </w:pPr>
      <w:rPr>
        <w:rFonts w:hint="default" w:ascii="Symbol" w:hAnsi="Symbol"/>
      </w:rPr>
    </w:lvl>
    <w:lvl w:ilvl="7" w:tplc="08BC6CD4">
      <w:start w:val="1"/>
      <w:numFmt w:val="bullet"/>
      <w:lvlText w:val="o"/>
      <w:lvlJc w:val="left"/>
      <w:pPr>
        <w:ind w:left="5760" w:hanging="360"/>
      </w:pPr>
      <w:rPr>
        <w:rFonts w:hint="default" w:ascii="Courier New" w:hAnsi="Courier New"/>
      </w:rPr>
    </w:lvl>
    <w:lvl w:ilvl="8" w:tplc="90769FB8">
      <w:start w:val="1"/>
      <w:numFmt w:val="bullet"/>
      <w:lvlText w:val=""/>
      <w:lvlJc w:val="left"/>
      <w:pPr>
        <w:ind w:left="6480" w:hanging="360"/>
      </w:pPr>
      <w:rPr>
        <w:rFonts w:hint="default" w:ascii="Wingdings" w:hAnsi="Wingdings"/>
      </w:rPr>
    </w:lvl>
  </w:abstractNum>
  <w:abstractNum w:abstractNumId="7" w15:restartNumberingAfterBreak="0">
    <w:nsid w:val="3AF77524"/>
    <w:multiLevelType w:val="hybridMultilevel"/>
    <w:tmpl w:val="29481352"/>
    <w:lvl w:ilvl="0" w:tplc="ACCA5CE6">
      <w:start w:val="1"/>
      <w:numFmt w:val="bullet"/>
      <w:lvlText w:val="-"/>
      <w:lvlJc w:val="left"/>
      <w:pPr>
        <w:ind w:left="720" w:hanging="360"/>
      </w:pPr>
      <w:rPr>
        <w:rFonts w:hint="default" w:ascii="Aptos" w:hAnsi="Aptos"/>
      </w:rPr>
    </w:lvl>
    <w:lvl w:ilvl="1" w:tplc="77BCDEB2">
      <w:start w:val="1"/>
      <w:numFmt w:val="bullet"/>
      <w:lvlText w:val="o"/>
      <w:lvlJc w:val="left"/>
      <w:pPr>
        <w:ind w:left="1440" w:hanging="360"/>
      </w:pPr>
      <w:rPr>
        <w:rFonts w:hint="default" w:ascii="Courier New" w:hAnsi="Courier New"/>
      </w:rPr>
    </w:lvl>
    <w:lvl w:ilvl="2" w:tplc="1568AC92">
      <w:start w:val="1"/>
      <w:numFmt w:val="bullet"/>
      <w:lvlText w:val=""/>
      <w:lvlJc w:val="left"/>
      <w:pPr>
        <w:ind w:left="2160" w:hanging="360"/>
      </w:pPr>
      <w:rPr>
        <w:rFonts w:hint="default" w:ascii="Wingdings" w:hAnsi="Wingdings"/>
      </w:rPr>
    </w:lvl>
    <w:lvl w:ilvl="3" w:tplc="C7E067D6">
      <w:start w:val="1"/>
      <w:numFmt w:val="bullet"/>
      <w:lvlText w:val=""/>
      <w:lvlJc w:val="left"/>
      <w:pPr>
        <w:ind w:left="2880" w:hanging="360"/>
      </w:pPr>
      <w:rPr>
        <w:rFonts w:hint="default" w:ascii="Symbol" w:hAnsi="Symbol"/>
      </w:rPr>
    </w:lvl>
    <w:lvl w:ilvl="4" w:tplc="F3FCC0F4">
      <w:start w:val="1"/>
      <w:numFmt w:val="bullet"/>
      <w:lvlText w:val="o"/>
      <w:lvlJc w:val="left"/>
      <w:pPr>
        <w:ind w:left="3600" w:hanging="360"/>
      </w:pPr>
      <w:rPr>
        <w:rFonts w:hint="default" w:ascii="Courier New" w:hAnsi="Courier New"/>
      </w:rPr>
    </w:lvl>
    <w:lvl w:ilvl="5" w:tplc="0D327270">
      <w:start w:val="1"/>
      <w:numFmt w:val="bullet"/>
      <w:lvlText w:val=""/>
      <w:lvlJc w:val="left"/>
      <w:pPr>
        <w:ind w:left="4320" w:hanging="360"/>
      </w:pPr>
      <w:rPr>
        <w:rFonts w:hint="default" w:ascii="Wingdings" w:hAnsi="Wingdings"/>
      </w:rPr>
    </w:lvl>
    <w:lvl w:ilvl="6" w:tplc="BE7A06F0">
      <w:start w:val="1"/>
      <w:numFmt w:val="bullet"/>
      <w:lvlText w:val=""/>
      <w:lvlJc w:val="left"/>
      <w:pPr>
        <w:ind w:left="5040" w:hanging="360"/>
      </w:pPr>
      <w:rPr>
        <w:rFonts w:hint="default" w:ascii="Symbol" w:hAnsi="Symbol"/>
      </w:rPr>
    </w:lvl>
    <w:lvl w:ilvl="7" w:tplc="91C4A4D8">
      <w:start w:val="1"/>
      <w:numFmt w:val="bullet"/>
      <w:lvlText w:val="o"/>
      <w:lvlJc w:val="left"/>
      <w:pPr>
        <w:ind w:left="5760" w:hanging="360"/>
      </w:pPr>
      <w:rPr>
        <w:rFonts w:hint="default" w:ascii="Courier New" w:hAnsi="Courier New"/>
      </w:rPr>
    </w:lvl>
    <w:lvl w:ilvl="8" w:tplc="9E00F1CE">
      <w:start w:val="1"/>
      <w:numFmt w:val="bullet"/>
      <w:lvlText w:val=""/>
      <w:lvlJc w:val="left"/>
      <w:pPr>
        <w:ind w:left="6480" w:hanging="360"/>
      </w:pPr>
      <w:rPr>
        <w:rFonts w:hint="default" w:ascii="Wingdings" w:hAnsi="Wingdings"/>
      </w:rPr>
    </w:lvl>
  </w:abstractNum>
  <w:abstractNum w:abstractNumId="8" w15:restartNumberingAfterBreak="0">
    <w:nsid w:val="4BFAEEC5"/>
    <w:multiLevelType w:val="hybridMultilevel"/>
    <w:tmpl w:val="6DE0A9FC"/>
    <w:lvl w:ilvl="0" w:tplc="D53612E4">
      <w:start w:val="1"/>
      <w:numFmt w:val="bullet"/>
      <w:lvlText w:val="-"/>
      <w:lvlJc w:val="left"/>
      <w:pPr>
        <w:ind w:left="720" w:hanging="360"/>
      </w:pPr>
      <w:rPr>
        <w:rFonts w:hint="default" w:ascii="Aptos" w:hAnsi="Aptos"/>
      </w:rPr>
    </w:lvl>
    <w:lvl w:ilvl="1" w:tplc="138C63B0">
      <w:start w:val="1"/>
      <w:numFmt w:val="bullet"/>
      <w:lvlText w:val="o"/>
      <w:lvlJc w:val="left"/>
      <w:pPr>
        <w:ind w:left="1440" w:hanging="360"/>
      </w:pPr>
      <w:rPr>
        <w:rFonts w:hint="default" w:ascii="Courier New" w:hAnsi="Courier New"/>
      </w:rPr>
    </w:lvl>
    <w:lvl w:ilvl="2" w:tplc="E03E4D72">
      <w:start w:val="1"/>
      <w:numFmt w:val="bullet"/>
      <w:lvlText w:val=""/>
      <w:lvlJc w:val="left"/>
      <w:pPr>
        <w:ind w:left="2160" w:hanging="360"/>
      </w:pPr>
      <w:rPr>
        <w:rFonts w:hint="default" w:ascii="Wingdings" w:hAnsi="Wingdings"/>
      </w:rPr>
    </w:lvl>
    <w:lvl w:ilvl="3" w:tplc="796ED006">
      <w:start w:val="1"/>
      <w:numFmt w:val="bullet"/>
      <w:lvlText w:val=""/>
      <w:lvlJc w:val="left"/>
      <w:pPr>
        <w:ind w:left="2880" w:hanging="360"/>
      </w:pPr>
      <w:rPr>
        <w:rFonts w:hint="default" w:ascii="Symbol" w:hAnsi="Symbol"/>
      </w:rPr>
    </w:lvl>
    <w:lvl w:ilvl="4" w:tplc="21480D8E">
      <w:start w:val="1"/>
      <w:numFmt w:val="bullet"/>
      <w:lvlText w:val="o"/>
      <w:lvlJc w:val="left"/>
      <w:pPr>
        <w:ind w:left="3600" w:hanging="360"/>
      </w:pPr>
      <w:rPr>
        <w:rFonts w:hint="default" w:ascii="Courier New" w:hAnsi="Courier New"/>
      </w:rPr>
    </w:lvl>
    <w:lvl w:ilvl="5" w:tplc="5C4E8950">
      <w:start w:val="1"/>
      <w:numFmt w:val="bullet"/>
      <w:lvlText w:val=""/>
      <w:lvlJc w:val="left"/>
      <w:pPr>
        <w:ind w:left="4320" w:hanging="360"/>
      </w:pPr>
      <w:rPr>
        <w:rFonts w:hint="default" w:ascii="Wingdings" w:hAnsi="Wingdings"/>
      </w:rPr>
    </w:lvl>
    <w:lvl w:ilvl="6" w:tplc="550E90A0">
      <w:start w:val="1"/>
      <w:numFmt w:val="bullet"/>
      <w:lvlText w:val=""/>
      <w:lvlJc w:val="left"/>
      <w:pPr>
        <w:ind w:left="5040" w:hanging="360"/>
      </w:pPr>
      <w:rPr>
        <w:rFonts w:hint="default" w:ascii="Symbol" w:hAnsi="Symbol"/>
      </w:rPr>
    </w:lvl>
    <w:lvl w:ilvl="7" w:tplc="AEF43650">
      <w:start w:val="1"/>
      <w:numFmt w:val="bullet"/>
      <w:lvlText w:val="o"/>
      <w:lvlJc w:val="left"/>
      <w:pPr>
        <w:ind w:left="5760" w:hanging="360"/>
      </w:pPr>
      <w:rPr>
        <w:rFonts w:hint="default" w:ascii="Courier New" w:hAnsi="Courier New"/>
      </w:rPr>
    </w:lvl>
    <w:lvl w:ilvl="8" w:tplc="289AF19A">
      <w:start w:val="1"/>
      <w:numFmt w:val="bullet"/>
      <w:lvlText w:val=""/>
      <w:lvlJc w:val="left"/>
      <w:pPr>
        <w:ind w:left="6480" w:hanging="360"/>
      </w:pPr>
      <w:rPr>
        <w:rFonts w:hint="default" w:ascii="Wingdings" w:hAnsi="Wingdings"/>
      </w:rPr>
    </w:lvl>
  </w:abstractNum>
  <w:abstractNum w:abstractNumId="9" w15:restartNumberingAfterBreak="0">
    <w:nsid w:val="577A8DBE"/>
    <w:multiLevelType w:val="hybridMultilevel"/>
    <w:tmpl w:val="8988C1FC"/>
    <w:lvl w:ilvl="0" w:tplc="8730D98E">
      <w:start w:val="1"/>
      <w:numFmt w:val="bullet"/>
      <w:lvlText w:val="-"/>
      <w:lvlJc w:val="left"/>
      <w:pPr>
        <w:ind w:left="720" w:hanging="360"/>
      </w:pPr>
      <w:rPr>
        <w:rFonts w:hint="default" w:ascii="Aptos" w:hAnsi="Aptos"/>
      </w:rPr>
    </w:lvl>
    <w:lvl w:ilvl="1" w:tplc="AF58704C">
      <w:start w:val="1"/>
      <w:numFmt w:val="bullet"/>
      <w:lvlText w:val="o"/>
      <w:lvlJc w:val="left"/>
      <w:pPr>
        <w:ind w:left="1440" w:hanging="360"/>
      </w:pPr>
      <w:rPr>
        <w:rFonts w:hint="default" w:ascii="Courier New" w:hAnsi="Courier New"/>
      </w:rPr>
    </w:lvl>
    <w:lvl w:ilvl="2" w:tplc="A9BE8A1C">
      <w:start w:val="1"/>
      <w:numFmt w:val="bullet"/>
      <w:lvlText w:val=""/>
      <w:lvlJc w:val="left"/>
      <w:pPr>
        <w:ind w:left="2160" w:hanging="360"/>
      </w:pPr>
      <w:rPr>
        <w:rFonts w:hint="default" w:ascii="Wingdings" w:hAnsi="Wingdings"/>
      </w:rPr>
    </w:lvl>
    <w:lvl w:ilvl="3" w:tplc="E2705DB2">
      <w:start w:val="1"/>
      <w:numFmt w:val="bullet"/>
      <w:lvlText w:val=""/>
      <w:lvlJc w:val="left"/>
      <w:pPr>
        <w:ind w:left="2880" w:hanging="360"/>
      </w:pPr>
      <w:rPr>
        <w:rFonts w:hint="default" w:ascii="Symbol" w:hAnsi="Symbol"/>
      </w:rPr>
    </w:lvl>
    <w:lvl w:ilvl="4" w:tplc="FEA819E2">
      <w:start w:val="1"/>
      <w:numFmt w:val="bullet"/>
      <w:lvlText w:val="o"/>
      <w:lvlJc w:val="left"/>
      <w:pPr>
        <w:ind w:left="3600" w:hanging="360"/>
      </w:pPr>
      <w:rPr>
        <w:rFonts w:hint="default" w:ascii="Courier New" w:hAnsi="Courier New"/>
      </w:rPr>
    </w:lvl>
    <w:lvl w:ilvl="5" w:tplc="63FAE544">
      <w:start w:val="1"/>
      <w:numFmt w:val="bullet"/>
      <w:lvlText w:val=""/>
      <w:lvlJc w:val="left"/>
      <w:pPr>
        <w:ind w:left="4320" w:hanging="360"/>
      </w:pPr>
      <w:rPr>
        <w:rFonts w:hint="default" w:ascii="Wingdings" w:hAnsi="Wingdings"/>
      </w:rPr>
    </w:lvl>
    <w:lvl w:ilvl="6" w:tplc="095A1AFC">
      <w:start w:val="1"/>
      <w:numFmt w:val="bullet"/>
      <w:lvlText w:val=""/>
      <w:lvlJc w:val="left"/>
      <w:pPr>
        <w:ind w:left="5040" w:hanging="360"/>
      </w:pPr>
      <w:rPr>
        <w:rFonts w:hint="default" w:ascii="Symbol" w:hAnsi="Symbol"/>
      </w:rPr>
    </w:lvl>
    <w:lvl w:ilvl="7" w:tplc="B4F490D6">
      <w:start w:val="1"/>
      <w:numFmt w:val="bullet"/>
      <w:lvlText w:val="o"/>
      <w:lvlJc w:val="left"/>
      <w:pPr>
        <w:ind w:left="5760" w:hanging="360"/>
      </w:pPr>
      <w:rPr>
        <w:rFonts w:hint="default" w:ascii="Courier New" w:hAnsi="Courier New"/>
      </w:rPr>
    </w:lvl>
    <w:lvl w:ilvl="8" w:tplc="F224E6F8">
      <w:start w:val="1"/>
      <w:numFmt w:val="bullet"/>
      <w:lvlText w:val=""/>
      <w:lvlJc w:val="left"/>
      <w:pPr>
        <w:ind w:left="6480" w:hanging="360"/>
      </w:pPr>
      <w:rPr>
        <w:rFonts w:hint="default" w:ascii="Wingdings" w:hAnsi="Wingdings"/>
      </w:rPr>
    </w:lvl>
  </w:abstractNum>
  <w:abstractNum w:abstractNumId="10" w15:restartNumberingAfterBreak="0">
    <w:nsid w:val="5CDD5263"/>
    <w:multiLevelType w:val="hybridMultilevel"/>
    <w:tmpl w:val="DA9AEB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041446B"/>
    <w:multiLevelType w:val="multilevel"/>
    <w:tmpl w:val="09DA72CA"/>
    <w:lvl w:ilvl="0">
      <w:start w:val="1"/>
      <w:numFmt w:val="decimal"/>
      <w:lvlText w:val="%1."/>
      <w:lvlJc w:val="left"/>
      <w:pPr>
        <w:ind w:left="0" w:hanging="737"/>
      </w:pPr>
      <w:rPr>
        <w:rFonts w:hint="default"/>
      </w:rPr>
    </w:lvl>
    <w:lvl w:ilvl="1">
      <w:start w:val="1"/>
      <w:numFmt w:val="decimal"/>
      <w:lvlText w:val="%1.%2."/>
      <w:lvlJc w:val="left"/>
      <w:pPr>
        <w:ind w:left="0" w:hanging="737"/>
      </w:pPr>
      <w:rPr>
        <w:rFonts w:hint="default"/>
      </w:rPr>
    </w:lvl>
    <w:lvl w:ilvl="2">
      <w:start w:val="1"/>
      <w:numFmt w:val="decimal"/>
      <w:lvlText w:val="%1.%2.%3."/>
      <w:lvlJc w:val="left"/>
      <w:pPr>
        <w:tabs>
          <w:tab w:val="num" w:pos="720"/>
        </w:tabs>
        <w:ind w:left="0" w:hanging="737"/>
      </w:pPr>
      <w:rPr>
        <w:rFonts w:hint="default"/>
      </w:rPr>
    </w:lvl>
    <w:lvl w:ilvl="3">
      <w:start w:val="1"/>
      <w:numFmt w:val="decimal"/>
      <w:lvlText w:val="%1.%2.%3.%4."/>
      <w:lvlJc w:val="left"/>
      <w:pPr>
        <w:ind w:left="0" w:hanging="737"/>
      </w:pPr>
      <w:rPr>
        <w:rFonts w:hint="default"/>
      </w:rPr>
    </w:lvl>
    <w:lvl w:ilvl="4">
      <w:start w:val="1"/>
      <w:numFmt w:val="decimal"/>
      <w:lvlText w:val="%1.%2.%3.%4.%5."/>
      <w:lvlJc w:val="left"/>
      <w:pPr>
        <w:ind w:left="0" w:hanging="737"/>
      </w:pPr>
      <w:rPr>
        <w:rFonts w:hint="default"/>
      </w:rPr>
    </w:lvl>
    <w:lvl w:ilvl="5">
      <w:start w:val="1"/>
      <w:numFmt w:val="decimal"/>
      <w:lvlText w:val="%1.%2.%3.%4.%5.%6."/>
      <w:lvlJc w:val="left"/>
      <w:pPr>
        <w:ind w:left="0" w:hanging="737"/>
      </w:pPr>
      <w:rPr>
        <w:rFonts w:hint="default"/>
      </w:rPr>
    </w:lvl>
    <w:lvl w:ilvl="6">
      <w:start w:val="1"/>
      <w:numFmt w:val="decimal"/>
      <w:lvlText w:val="%1.%2.%3.%4.%5.%6.%7."/>
      <w:lvlJc w:val="left"/>
      <w:pPr>
        <w:ind w:left="0" w:hanging="737"/>
      </w:pPr>
      <w:rPr>
        <w:rFonts w:hint="default"/>
      </w:rPr>
    </w:lvl>
    <w:lvl w:ilvl="7">
      <w:start w:val="1"/>
      <w:numFmt w:val="decimal"/>
      <w:lvlText w:val="%1.%2.%3.%4.%5.%6.%7.%8."/>
      <w:lvlJc w:val="left"/>
      <w:pPr>
        <w:ind w:left="0" w:hanging="737"/>
      </w:pPr>
      <w:rPr>
        <w:rFonts w:hint="default"/>
      </w:rPr>
    </w:lvl>
    <w:lvl w:ilvl="8">
      <w:start w:val="1"/>
      <w:numFmt w:val="decimal"/>
      <w:lvlText w:val="%1.%2.%3.%4.%5.%6.%7.%8.%9."/>
      <w:lvlJc w:val="left"/>
      <w:pPr>
        <w:ind w:left="0" w:hanging="737"/>
      </w:pPr>
      <w:rPr>
        <w:rFonts w:hint="default"/>
      </w:rPr>
    </w:lvl>
  </w:abstractNum>
  <w:abstractNum w:abstractNumId="12" w15:restartNumberingAfterBreak="0">
    <w:nsid w:val="78D14233"/>
    <w:multiLevelType w:val="hybridMultilevel"/>
    <w:tmpl w:val="C90689F8"/>
    <w:lvl w:ilvl="0" w:tplc="9216CEE8">
      <w:start w:val="1"/>
      <w:numFmt w:val="bullet"/>
      <w:lvlText w:val=""/>
      <w:lvlJc w:val="left"/>
      <w:pPr>
        <w:ind w:left="1571" w:hanging="360"/>
      </w:pPr>
      <w:rPr>
        <w:rFonts w:hint="default" w:ascii="Wingdings" w:hAnsi="Wingdings"/>
        <w:b w:val="0"/>
        <w:i w:val="0"/>
        <w:color w:val="auto"/>
        <w:sz w:val="22"/>
      </w:rPr>
    </w:lvl>
    <w:lvl w:ilvl="1" w:tplc="08090003" w:tentative="1">
      <w:start w:val="1"/>
      <w:numFmt w:val="bullet"/>
      <w:lvlText w:val="o"/>
      <w:lvlJc w:val="left"/>
      <w:pPr>
        <w:ind w:left="2291" w:hanging="360"/>
      </w:pPr>
      <w:rPr>
        <w:rFonts w:hint="default" w:ascii="Courier New" w:hAnsi="Courier New" w:cs="Courier New"/>
      </w:rPr>
    </w:lvl>
    <w:lvl w:ilvl="2" w:tplc="08090005" w:tentative="1">
      <w:start w:val="1"/>
      <w:numFmt w:val="bullet"/>
      <w:lvlText w:val=""/>
      <w:lvlJc w:val="left"/>
      <w:pPr>
        <w:ind w:left="3011" w:hanging="360"/>
      </w:pPr>
      <w:rPr>
        <w:rFonts w:hint="default" w:ascii="Wingdings" w:hAnsi="Wingdings"/>
      </w:rPr>
    </w:lvl>
    <w:lvl w:ilvl="3" w:tplc="08090001" w:tentative="1">
      <w:start w:val="1"/>
      <w:numFmt w:val="bullet"/>
      <w:lvlText w:val=""/>
      <w:lvlJc w:val="left"/>
      <w:pPr>
        <w:ind w:left="3731" w:hanging="360"/>
      </w:pPr>
      <w:rPr>
        <w:rFonts w:hint="default" w:ascii="Symbol" w:hAnsi="Symbol"/>
      </w:rPr>
    </w:lvl>
    <w:lvl w:ilvl="4" w:tplc="08090003" w:tentative="1">
      <w:start w:val="1"/>
      <w:numFmt w:val="bullet"/>
      <w:lvlText w:val="o"/>
      <w:lvlJc w:val="left"/>
      <w:pPr>
        <w:ind w:left="4451" w:hanging="360"/>
      </w:pPr>
      <w:rPr>
        <w:rFonts w:hint="default" w:ascii="Courier New" w:hAnsi="Courier New" w:cs="Courier New"/>
      </w:rPr>
    </w:lvl>
    <w:lvl w:ilvl="5" w:tplc="08090005" w:tentative="1">
      <w:start w:val="1"/>
      <w:numFmt w:val="bullet"/>
      <w:lvlText w:val=""/>
      <w:lvlJc w:val="left"/>
      <w:pPr>
        <w:ind w:left="5171" w:hanging="360"/>
      </w:pPr>
      <w:rPr>
        <w:rFonts w:hint="default" w:ascii="Wingdings" w:hAnsi="Wingdings"/>
      </w:rPr>
    </w:lvl>
    <w:lvl w:ilvl="6" w:tplc="08090001" w:tentative="1">
      <w:start w:val="1"/>
      <w:numFmt w:val="bullet"/>
      <w:lvlText w:val=""/>
      <w:lvlJc w:val="left"/>
      <w:pPr>
        <w:ind w:left="5891" w:hanging="360"/>
      </w:pPr>
      <w:rPr>
        <w:rFonts w:hint="default" w:ascii="Symbol" w:hAnsi="Symbol"/>
      </w:rPr>
    </w:lvl>
    <w:lvl w:ilvl="7" w:tplc="08090003" w:tentative="1">
      <w:start w:val="1"/>
      <w:numFmt w:val="bullet"/>
      <w:lvlText w:val="o"/>
      <w:lvlJc w:val="left"/>
      <w:pPr>
        <w:ind w:left="6611" w:hanging="360"/>
      </w:pPr>
      <w:rPr>
        <w:rFonts w:hint="default" w:ascii="Courier New" w:hAnsi="Courier New" w:cs="Courier New"/>
      </w:rPr>
    </w:lvl>
    <w:lvl w:ilvl="8" w:tplc="08090005" w:tentative="1">
      <w:start w:val="1"/>
      <w:numFmt w:val="bullet"/>
      <w:lvlText w:val=""/>
      <w:lvlJc w:val="left"/>
      <w:pPr>
        <w:ind w:left="7331" w:hanging="360"/>
      </w:pPr>
      <w:rPr>
        <w:rFonts w:hint="default" w:ascii="Wingdings" w:hAnsi="Wingdings"/>
      </w:rPr>
    </w:lvl>
  </w:abstractNum>
  <w:abstractNum w:abstractNumId="13" w15:restartNumberingAfterBreak="0">
    <w:nsid w:val="7961C80C"/>
    <w:multiLevelType w:val="hybridMultilevel"/>
    <w:tmpl w:val="218690A2"/>
    <w:lvl w:ilvl="0" w:tplc="077C60E0">
      <w:start w:val="1"/>
      <w:numFmt w:val="bullet"/>
      <w:lvlText w:val="-"/>
      <w:lvlJc w:val="left"/>
      <w:pPr>
        <w:ind w:left="720" w:hanging="360"/>
      </w:pPr>
      <w:rPr>
        <w:rFonts w:hint="default" w:ascii="Aptos" w:hAnsi="Aptos"/>
      </w:rPr>
    </w:lvl>
    <w:lvl w:ilvl="1" w:tplc="D4B49784">
      <w:start w:val="1"/>
      <w:numFmt w:val="bullet"/>
      <w:lvlText w:val="o"/>
      <w:lvlJc w:val="left"/>
      <w:pPr>
        <w:ind w:left="1440" w:hanging="360"/>
      </w:pPr>
      <w:rPr>
        <w:rFonts w:hint="default" w:ascii="Courier New" w:hAnsi="Courier New"/>
      </w:rPr>
    </w:lvl>
    <w:lvl w:ilvl="2" w:tplc="0ED2FCCA">
      <w:start w:val="1"/>
      <w:numFmt w:val="bullet"/>
      <w:lvlText w:val=""/>
      <w:lvlJc w:val="left"/>
      <w:pPr>
        <w:ind w:left="2160" w:hanging="360"/>
      </w:pPr>
      <w:rPr>
        <w:rFonts w:hint="default" w:ascii="Wingdings" w:hAnsi="Wingdings"/>
      </w:rPr>
    </w:lvl>
    <w:lvl w:ilvl="3" w:tplc="9AB821C8">
      <w:start w:val="1"/>
      <w:numFmt w:val="bullet"/>
      <w:lvlText w:val=""/>
      <w:lvlJc w:val="left"/>
      <w:pPr>
        <w:ind w:left="2880" w:hanging="360"/>
      </w:pPr>
      <w:rPr>
        <w:rFonts w:hint="default" w:ascii="Symbol" w:hAnsi="Symbol"/>
      </w:rPr>
    </w:lvl>
    <w:lvl w:ilvl="4" w:tplc="6A7687A4">
      <w:start w:val="1"/>
      <w:numFmt w:val="bullet"/>
      <w:lvlText w:val="o"/>
      <w:lvlJc w:val="left"/>
      <w:pPr>
        <w:ind w:left="3600" w:hanging="360"/>
      </w:pPr>
      <w:rPr>
        <w:rFonts w:hint="default" w:ascii="Courier New" w:hAnsi="Courier New"/>
      </w:rPr>
    </w:lvl>
    <w:lvl w:ilvl="5" w:tplc="2E0271AA">
      <w:start w:val="1"/>
      <w:numFmt w:val="bullet"/>
      <w:lvlText w:val=""/>
      <w:lvlJc w:val="left"/>
      <w:pPr>
        <w:ind w:left="4320" w:hanging="360"/>
      </w:pPr>
      <w:rPr>
        <w:rFonts w:hint="default" w:ascii="Wingdings" w:hAnsi="Wingdings"/>
      </w:rPr>
    </w:lvl>
    <w:lvl w:ilvl="6" w:tplc="174AF1D4">
      <w:start w:val="1"/>
      <w:numFmt w:val="bullet"/>
      <w:lvlText w:val=""/>
      <w:lvlJc w:val="left"/>
      <w:pPr>
        <w:ind w:left="5040" w:hanging="360"/>
      </w:pPr>
      <w:rPr>
        <w:rFonts w:hint="default" w:ascii="Symbol" w:hAnsi="Symbol"/>
      </w:rPr>
    </w:lvl>
    <w:lvl w:ilvl="7" w:tplc="E2B4A6E0">
      <w:start w:val="1"/>
      <w:numFmt w:val="bullet"/>
      <w:lvlText w:val="o"/>
      <w:lvlJc w:val="left"/>
      <w:pPr>
        <w:ind w:left="5760" w:hanging="360"/>
      </w:pPr>
      <w:rPr>
        <w:rFonts w:hint="default" w:ascii="Courier New" w:hAnsi="Courier New"/>
      </w:rPr>
    </w:lvl>
    <w:lvl w:ilvl="8" w:tplc="60004542">
      <w:start w:val="1"/>
      <w:numFmt w:val="bullet"/>
      <w:lvlText w:val=""/>
      <w:lvlJc w:val="left"/>
      <w:pPr>
        <w:ind w:left="6480" w:hanging="360"/>
      </w:pPr>
      <w:rPr>
        <w:rFonts w:hint="default" w:ascii="Wingdings" w:hAnsi="Wingdings"/>
      </w:rPr>
    </w:lvl>
  </w:abstractNum>
  <w:num w:numId="1" w16cid:durableId="427386008">
    <w:abstractNumId w:val="7"/>
  </w:num>
  <w:num w:numId="2" w16cid:durableId="1383868160">
    <w:abstractNumId w:val="8"/>
  </w:num>
  <w:num w:numId="3" w16cid:durableId="432942925">
    <w:abstractNumId w:val="13"/>
  </w:num>
  <w:num w:numId="4" w16cid:durableId="2110658650">
    <w:abstractNumId w:val="9"/>
  </w:num>
  <w:num w:numId="5" w16cid:durableId="966280315">
    <w:abstractNumId w:val="5"/>
  </w:num>
  <w:num w:numId="6" w16cid:durableId="802846571">
    <w:abstractNumId w:val="1"/>
  </w:num>
  <w:num w:numId="7" w16cid:durableId="1784300737">
    <w:abstractNumId w:val="6"/>
  </w:num>
  <w:num w:numId="8" w16cid:durableId="628972544">
    <w:abstractNumId w:val="0"/>
  </w:num>
  <w:num w:numId="9" w16cid:durableId="1078018815">
    <w:abstractNumId w:val="12"/>
  </w:num>
  <w:num w:numId="10" w16cid:durableId="1556820679">
    <w:abstractNumId w:val="4"/>
  </w:num>
  <w:num w:numId="11" w16cid:durableId="1906063885">
    <w:abstractNumId w:val="2"/>
  </w:num>
  <w:num w:numId="12" w16cid:durableId="180628738">
    <w:abstractNumId w:val="11"/>
  </w:num>
  <w:num w:numId="13" w16cid:durableId="933519138">
    <w:abstractNumId w:val="10"/>
  </w:num>
  <w:num w:numId="14" w16cid:durableId="8654116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8F1"/>
    <w:rsid w:val="00051712"/>
    <w:rsid w:val="000C041F"/>
    <w:rsid w:val="000C1A7F"/>
    <w:rsid w:val="000F5150"/>
    <w:rsid w:val="001266CA"/>
    <w:rsid w:val="0014362C"/>
    <w:rsid w:val="00146AB0"/>
    <w:rsid w:val="00153DC1"/>
    <w:rsid w:val="001668B7"/>
    <w:rsid w:val="00181B1E"/>
    <w:rsid w:val="00183D46"/>
    <w:rsid w:val="001846D4"/>
    <w:rsid w:val="00187DAA"/>
    <w:rsid w:val="00194CE5"/>
    <w:rsid w:val="001B743F"/>
    <w:rsid w:val="001C7D2A"/>
    <w:rsid w:val="002040E6"/>
    <w:rsid w:val="00231827"/>
    <w:rsid w:val="00241B7B"/>
    <w:rsid w:val="00281710"/>
    <w:rsid w:val="002B7CD2"/>
    <w:rsid w:val="002C09DE"/>
    <w:rsid w:val="002C5209"/>
    <w:rsid w:val="003054FC"/>
    <w:rsid w:val="00322A15"/>
    <w:rsid w:val="00331270"/>
    <w:rsid w:val="003417EE"/>
    <w:rsid w:val="00386945"/>
    <w:rsid w:val="003B1ED2"/>
    <w:rsid w:val="003C064E"/>
    <w:rsid w:val="003C0659"/>
    <w:rsid w:val="003C4D87"/>
    <w:rsid w:val="003D107C"/>
    <w:rsid w:val="003E1809"/>
    <w:rsid w:val="003E4962"/>
    <w:rsid w:val="004365A0"/>
    <w:rsid w:val="00453700"/>
    <w:rsid w:val="004771F3"/>
    <w:rsid w:val="0048443D"/>
    <w:rsid w:val="004A76C4"/>
    <w:rsid w:val="004B16FA"/>
    <w:rsid w:val="004F142B"/>
    <w:rsid w:val="00504F91"/>
    <w:rsid w:val="00507AB1"/>
    <w:rsid w:val="005C1AC0"/>
    <w:rsid w:val="005E60C9"/>
    <w:rsid w:val="005F316C"/>
    <w:rsid w:val="005F5F0A"/>
    <w:rsid w:val="0060102F"/>
    <w:rsid w:val="0060499E"/>
    <w:rsid w:val="00606C92"/>
    <w:rsid w:val="00612A8B"/>
    <w:rsid w:val="006232B0"/>
    <w:rsid w:val="00657BFE"/>
    <w:rsid w:val="00682BE9"/>
    <w:rsid w:val="006E5D12"/>
    <w:rsid w:val="00723AE8"/>
    <w:rsid w:val="0078057D"/>
    <w:rsid w:val="00791689"/>
    <w:rsid w:val="007C10D3"/>
    <w:rsid w:val="007C6085"/>
    <w:rsid w:val="00847117"/>
    <w:rsid w:val="0087020C"/>
    <w:rsid w:val="008C45FD"/>
    <w:rsid w:val="009008DC"/>
    <w:rsid w:val="00927EF4"/>
    <w:rsid w:val="00952F7F"/>
    <w:rsid w:val="00966D12"/>
    <w:rsid w:val="00993B9D"/>
    <w:rsid w:val="009B7D70"/>
    <w:rsid w:val="009E1814"/>
    <w:rsid w:val="009F1E26"/>
    <w:rsid w:val="00A25636"/>
    <w:rsid w:val="00A2774A"/>
    <w:rsid w:val="00A61C1C"/>
    <w:rsid w:val="00A86144"/>
    <w:rsid w:val="00A95CB5"/>
    <w:rsid w:val="00AA69DC"/>
    <w:rsid w:val="00AC35B9"/>
    <w:rsid w:val="00AD05B0"/>
    <w:rsid w:val="00AD1E35"/>
    <w:rsid w:val="00AD5EC9"/>
    <w:rsid w:val="00AE2F58"/>
    <w:rsid w:val="00B20AB0"/>
    <w:rsid w:val="00B4402C"/>
    <w:rsid w:val="00B534E6"/>
    <w:rsid w:val="00B6634F"/>
    <w:rsid w:val="00B97BE1"/>
    <w:rsid w:val="00BC18F1"/>
    <w:rsid w:val="00BF2B1B"/>
    <w:rsid w:val="00C0551B"/>
    <w:rsid w:val="00C14665"/>
    <w:rsid w:val="00C403DD"/>
    <w:rsid w:val="00C53E5C"/>
    <w:rsid w:val="00C65ED2"/>
    <w:rsid w:val="00CB3A3A"/>
    <w:rsid w:val="00CB706E"/>
    <w:rsid w:val="00D136EF"/>
    <w:rsid w:val="00D33E0A"/>
    <w:rsid w:val="00DA544F"/>
    <w:rsid w:val="00DD20DA"/>
    <w:rsid w:val="00E619EA"/>
    <w:rsid w:val="00ED1A28"/>
    <w:rsid w:val="00EE53E5"/>
    <w:rsid w:val="00F007AC"/>
    <w:rsid w:val="00F2081A"/>
    <w:rsid w:val="00F22073"/>
    <w:rsid w:val="00F447F5"/>
    <w:rsid w:val="00F50B68"/>
    <w:rsid w:val="00F57B88"/>
    <w:rsid w:val="00FA5877"/>
    <w:rsid w:val="00FD5444"/>
    <w:rsid w:val="00FE6C19"/>
    <w:rsid w:val="00FF5783"/>
    <w:rsid w:val="02E506BA"/>
    <w:rsid w:val="048469D9"/>
    <w:rsid w:val="0555C3EE"/>
    <w:rsid w:val="05A12199"/>
    <w:rsid w:val="077F7919"/>
    <w:rsid w:val="08226B50"/>
    <w:rsid w:val="098A8A12"/>
    <w:rsid w:val="0A110067"/>
    <w:rsid w:val="0A4C2A72"/>
    <w:rsid w:val="0B04F721"/>
    <w:rsid w:val="0D4F07EA"/>
    <w:rsid w:val="113E8288"/>
    <w:rsid w:val="11E2C596"/>
    <w:rsid w:val="156CCB44"/>
    <w:rsid w:val="17C403EB"/>
    <w:rsid w:val="1A64955B"/>
    <w:rsid w:val="1BE0DD02"/>
    <w:rsid w:val="1E908564"/>
    <w:rsid w:val="20C2CE75"/>
    <w:rsid w:val="223B5ED6"/>
    <w:rsid w:val="227BAB89"/>
    <w:rsid w:val="2577CFD0"/>
    <w:rsid w:val="29138A51"/>
    <w:rsid w:val="2C34FF54"/>
    <w:rsid w:val="30A1D2C0"/>
    <w:rsid w:val="321D43D8"/>
    <w:rsid w:val="32BE53F5"/>
    <w:rsid w:val="35F9CFD6"/>
    <w:rsid w:val="36606303"/>
    <w:rsid w:val="38D8A700"/>
    <w:rsid w:val="391DD6AD"/>
    <w:rsid w:val="3A7D4AD0"/>
    <w:rsid w:val="3B8E551D"/>
    <w:rsid w:val="3BF5C011"/>
    <w:rsid w:val="3E5810D5"/>
    <w:rsid w:val="3E7C709D"/>
    <w:rsid w:val="3F2E021A"/>
    <w:rsid w:val="3F35D8AA"/>
    <w:rsid w:val="3F63EC8C"/>
    <w:rsid w:val="41F2DBF5"/>
    <w:rsid w:val="4290EB65"/>
    <w:rsid w:val="46749761"/>
    <w:rsid w:val="4941CBFC"/>
    <w:rsid w:val="4B52A0DE"/>
    <w:rsid w:val="4D9CF1FB"/>
    <w:rsid w:val="52761EE3"/>
    <w:rsid w:val="528415CC"/>
    <w:rsid w:val="558DE981"/>
    <w:rsid w:val="56F697EF"/>
    <w:rsid w:val="59B3C0CE"/>
    <w:rsid w:val="59D4470E"/>
    <w:rsid w:val="5D9FE34B"/>
    <w:rsid w:val="5DA7ED81"/>
    <w:rsid w:val="5E313E79"/>
    <w:rsid w:val="613396EA"/>
    <w:rsid w:val="617EF1AE"/>
    <w:rsid w:val="63C43B8F"/>
    <w:rsid w:val="645E8FB9"/>
    <w:rsid w:val="663F01AD"/>
    <w:rsid w:val="66ADEAB0"/>
    <w:rsid w:val="678B6D0B"/>
    <w:rsid w:val="6809FBF8"/>
    <w:rsid w:val="6858E33C"/>
    <w:rsid w:val="6BD69360"/>
    <w:rsid w:val="6C51C858"/>
    <w:rsid w:val="6C579335"/>
    <w:rsid w:val="6CA0861E"/>
    <w:rsid w:val="6D33DB08"/>
    <w:rsid w:val="6F232239"/>
    <w:rsid w:val="7098822F"/>
    <w:rsid w:val="74A3ECF8"/>
    <w:rsid w:val="74BFE6B6"/>
    <w:rsid w:val="754C231E"/>
    <w:rsid w:val="769647CD"/>
    <w:rsid w:val="7A8E3B17"/>
    <w:rsid w:val="7DA757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B7059"/>
  <w15:chartTrackingRefBased/>
  <w15:docId w15:val="{1FE6F42E-24D3-4E08-BEF1-2EDB7F443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E1809"/>
    <w:pPr>
      <w:spacing w:after="0" w:line="300" w:lineRule="exact"/>
    </w:pPr>
  </w:style>
  <w:style w:type="paragraph" w:styleId="Heading1">
    <w:name w:val="heading 1"/>
    <w:basedOn w:val="Normal"/>
    <w:next w:val="Normal"/>
    <w:link w:val="Heading1Char"/>
    <w:uiPriority w:val="9"/>
    <w:qFormat/>
    <w:rsid w:val="006E5D12"/>
    <w:pPr>
      <w:keepNext/>
      <w:keepLines/>
      <w:numPr>
        <w:numId w:val="10"/>
      </w:numPr>
      <w:spacing w:after="240" w:line="400" w:lineRule="exact"/>
      <w:contextualSpacing/>
      <w:outlineLvl w:val="0"/>
    </w:pPr>
    <w:rPr>
      <w:rFonts w:asciiTheme="majorHAnsi" w:hAnsiTheme="majorHAnsi" w:eastAsiaTheme="majorEastAsia" w:cstheme="majorBidi"/>
      <w:b/>
      <w:color w:val="427D5F" w:themeColor="text2"/>
      <w:sz w:val="36"/>
      <w:szCs w:val="40"/>
    </w:rPr>
  </w:style>
  <w:style w:type="paragraph" w:styleId="Heading2">
    <w:name w:val="heading 2"/>
    <w:basedOn w:val="Normal"/>
    <w:next w:val="Normal"/>
    <w:link w:val="Heading2Char"/>
    <w:uiPriority w:val="9"/>
    <w:unhideWhenUsed/>
    <w:qFormat/>
    <w:rsid w:val="00D136EF"/>
    <w:pPr>
      <w:keepNext/>
      <w:keepLines/>
      <w:numPr>
        <w:ilvl w:val="1"/>
        <w:numId w:val="10"/>
      </w:numPr>
      <w:spacing w:before="360" w:after="120" w:line="320" w:lineRule="exact"/>
      <w:contextualSpacing/>
      <w:outlineLvl w:val="1"/>
    </w:pPr>
    <w:rPr>
      <w:rFonts w:asciiTheme="majorHAnsi" w:hAnsiTheme="majorHAnsi" w:eastAsiaTheme="majorEastAsia" w:cstheme="majorBidi"/>
      <w:b/>
      <w:color w:val="427D5F" w:themeColor="text2"/>
      <w:sz w:val="28"/>
      <w:szCs w:val="32"/>
    </w:rPr>
  </w:style>
  <w:style w:type="paragraph" w:styleId="Heading3">
    <w:name w:val="heading 3"/>
    <w:basedOn w:val="Normal"/>
    <w:next w:val="Normal"/>
    <w:link w:val="Heading3Char"/>
    <w:uiPriority w:val="9"/>
    <w:unhideWhenUsed/>
    <w:qFormat/>
    <w:rsid w:val="00FF5783"/>
    <w:pPr>
      <w:keepNext/>
      <w:keepLines/>
      <w:spacing w:before="200"/>
      <w:contextualSpacing/>
      <w:outlineLvl w:val="2"/>
    </w:pPr>
    <w:rPr>
      <w:rFonts w:eastAsiaTheme="majorEastAsia" w:cstheme="majorBidi"/>
      <w:b/>
      <w:szCs w:val="28"/>
    </w:rPr>
  </w:style>
  <w:style w:type="paragraph" w:styleId="Heading4">
    <w:name w:val="heading 4"/>
    <w:basedOn w:val="Normal"/>
    <w:next w:val="Normal"/>
    <w:link w:val="Heading4Char"/>
    <w:uiPriority w:val="9"/>
    <w:unhideWhenUsed/>
    <w:qFormat/>
    <w:rsid w:val="00BF2B1B"/>
    <w:pPr>
      <w:keepNext/>
      <w:keepLines/>
      <w:spacing w:before="600" w:line="260" w:lineRule="exact"/>
      <w:outlineLvl w:val="3"/>
    </w:pPr>
    <w:rPr>
      <w:rFonts w:eastAsiaTheme="majorEastAsia" w:cstheme="majorBidi"/>
      <w:b/>
      <w:iCs/>
      <w:color w:val="427D5F" w:themeColor="text2"/>
    </w:rPr>
  </w:style>
  <w:style w:type="paragraph" w:styleId="Heading5">
    <w:name w:val="heading 5"/>
    <w:basedOn w:val="Normal"/>
    <w:next w:val="Normal"/>
    <w:link w:val="Heading5Char"/>
    <w:uiPriority w:val="9"/>
    <w:unhideWhenUsed/>
    <w:qFormat/>
    <w:rsid w:val="00CB706E"/>
    <w:pPr>
      <w:keepNext/>
      <w:keepLines/>
      <w:spacing w:line="280" w:lineRule="exact"/>
      <w:contextualSpacing/>
      <w:outlineLvl w:val="4"/>
    </w:pPr>
    <w:rPr>
      <w:rFonts w:eastAsiaTheme="majorEastAsia" w:cstheme="majorBidi"/>
      <w:b/>
      <w:color w:val="427D5F" w:themeColor="text2"/>
    </w:rPr>
  </w:style>
  <w:style w:type="paragraph" w:styleId="Heading6">
    <w:name w:val="heading 6"/>
    <w:basedOn w:val="Normal"/>
    <w:next w:val="Normal"/>
    <w:link w:val="Heading6Char"/>
    <w:uiPriority w:val="9"/>
    <w:semiHidden/>
    <w:unhideWhenUsed/>
    <w:rsid w:val="00A2774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774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774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774A"/>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E5D12"/>
    <w:rPr>
      <w:rFonts w:asciiTheme="majorHAnsi" w:hAnsiTheme="majorHAnsi" w:eastAsiaTheme="majorEastAsia" w:cstheme="majorBidi"/>
      <w:b/>
      <w:color w:val="427D5F" w:themeColor="text2"/>
      <w:sz w:val="36"/>
      <w:szCs w:val="40"/>
    </w:rPr>
  </w:style>
  <w:style w:type="character" w:styleId="Heading2Char" w:customStyle="1">
    <w:name w:val="Heading 2 Char"/>
    <w:basedOn w:val="DefaultParagraphFont"/>
    <w:link w:val="Heading2"/>
    <w:uiPriority w:val="9"/>
    <w:rsid w:val="00D136EF"/>
    <w:rPr>
      <w:rFonts w:asciiTheme="majorHAnsi" w:hAnsiTheme="majorHAnsi" w:eastAsiaTheme="majorEastAsia" w:cstheme="majorBidi"/>
      <w:b/>
      <w:color w:val="427D5F" w:themeColor="text2"/>
      <w:sz w:val="28"/>
      <w:szCs w:val="32"/>
    </w:rPr>
  </w:style>
  <w:style w:type="character" w:styleId="Heading3Char" w:customStyle="1">
    <w:name w:val="Heading 3 Char"/>
    <w:basedOn w:val="DefaultParagraphFont"/>
    <w:link w:val="Heading3"/>
    <w:uiPriority w:val="9"/>
    <w:rsid w:val="00FF5783"/>
    <w:rPr>
      <w:rFonts w:eastAsiaTheme="majorEastAsia" w:cstheme="majorBidi"/>
      <w:b/>
      <w:szCs w:val="28"/>
    </w:rPr>
  </w:style>
  <w:style w:type="character" w:styleId="Heading4Char" w:customStyle="1">
    <w:name w:val="Heading 4 Char"/>
    <w:basedOn w:val="DefaultParagraphFont"/>
    <w:link w:val="Heading4"/>
    <w:uiPriority w:val="9"/>
    <w:rsid w:val="00BF2B1B"/>
    <w:rPr>
      <w:rFonts w:eastAsiaTheme="majorEastAsia" w:cstheme="majorBidi"/>
      <w:b/>
      <w:iCs/>
      <w:color w:val="427D5F" w:themeColor="text2"/>
    </w:rPr>
  </w:style>
  <w:style w:type="character" w:styleId="Heading5Char" w:customStyle="1">
    <w:name w:val="Heading 5 Char"/>
    <w:basedOn w:val="DefaultParagraphFont"/>
    <w:link w:val="Heading5"/>
    <w:uiPriority w:val="9"/>
    <w:rsid w:val="00CB706E"/>
    <w:rPr>
      <w:rFonts w:eastAsiaTheme="majorEastAsia" w:cstheme="majorBidi"/>
      <w:b/>
      <w:color w:val="427D5F" w:themeColor="text2"/>
    </w:rPr>
  </w:style>
  <w:style w:type="character" w:styleId="Heading6Char" w:customStyle="1">
    <w:name w:val="Heading 6 Char"/>
    <w:basedOn w:val="DefaultParagraphFont"/>
    <w:link w:val="Heading6"/>
    <w:uiPriority w:val="9"/>
    <w:semiHidden/>
    <w:rsid w:val="00A2774A"/>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2774A"/>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2774A"/>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2774A"/>
    <w:rPr>
      <w:rFonts w:eastAsiaTheme="majorEastAsia" w:cstheme="majorBidi"/>
      <w:color w:val="272727" w:themeColor="text1" w:themeTint="D8"/>
    </w:rPr>
  </w:style>
  <w:style w:type="paragraph" w:styleId="Title">
    <w:name w:val="Title"/>
    <w:basedOn w:val="Subtitle"/>
    <w:next w:val="Normal"/>
    <w:link w:val="TitleChar"/>
    <w:uiPriority w:val="10"/>
    <w:qFormat/>
    <w:rsid w:val="006232B0"/>
    <w:pPr>
      <w:spacing w:after="360"/>
      <w:contextualSpacing/>
    </w:pPr>
  </w:style>
  <w:style w:type="character" w:styleId="TitleChar" w:customStyle="1">
    <w:name w:val="Title Char"/>
    <w:basedOn w:val="DefaultParagraphFont"/>
    <w:link w:val="Title"/>
    <w:uiPriority w:val="10"/>
    <w:rsid w:val="006232B0"/>
    <w:rPr>
      <w:rFonts w:eastAsiaTheme="majorEastAsia" w:cstheme="majorBidi"/>
      <w:b/>
      <w:color w:val="427D5F" w:themeColor="text2"/>
      <w:spacing w:val="15"/>
      <w:sz w:val="84"/>
      <w:szCs w:val="28"/>
    </w:rPr>
  </w:style>
  <w:style w:type="paragraph" w:styleId="Subtitle">
    <w:name w:val="Subtitle"/>
    <w:basedOn w:val="Normal"/>
    <w:next w:val="Normal"/>
    <w:link w:val="SubtitleChar"/>
    <w:uiPriority w:val="11"/>
    <w:rsid w:val="00A25636"/>
    <w:pPr>
      <w:numPr>
        <w:ilvl w:val="1"/>
      </w:numPr>
      <w:spacing w:line="880" w:lineRule="exact"/>
    </w:pPr>
    <w:rPr>
      <w:rFonts w:eastAsiaTheme="majorEastAsia" w:cstheme="majorBidi"/>
      <w:b/>
      <w:color w:val="427D5F" w:themeColor="text2"/>
      <w:spacing w:val="15"/>
      <w:sz w:val="84"/>
      <w:szCs w:val="28"/>
    </w:rPr>
  </w:style>
  <w:style w:type="character" w:styleId="SubtitleChar" w:customStyle="1">
    <w:name w:val="Subtitle Char"/>
    <w:basedOn w:val="DefaultParagraphFont"/>
    <w:link w:val="Subtitle"/>
    <w:uiPriority w:val="11"/>
    <w:rsid w:val="00A25636"/>
    <w:rPr>
      <w:rFonts w:eastAsiaTheme="majorEastAsia" w:cstheme="majorBidi"/>
      <w:b/>
      <w:color w:val="427D5F" w:themeColor="text2"/>
      <w:spacing w:val="15"/>
      <w:sz w:val="84"/>
      <w:szCs w:val="28"/>
    </w:rPr>
  </w:style>
  <w:style w:type="paragraph" w:styleId="Quote">
    <w:name w:val="Quote"/>
    <w:basedOn w:val="Normal"/>
    <w:next w:val="Normal"/>
    <w:link w:val="QuoteChar"/>
    <w:uiPriority w:val="29"/>
    <w:rsid w:val="00A2774A"/>
    <w:pPr>
      <w:spacing w:before="160"/>
      <w:jc w:val="center"/>
    </w:pPr>
    <w:rPr>
      <w:i/>
      <w:iCs/>
      <w:color w:val="404040" w:themeColor="text1" w:themeTint="BF"/>
    </w:rPr>
  </w:style>
  <w:style w:type="character" w:styleId="QuoteChar" w:customStyle="1">
    <w:name w:val="Quote Char"/>
    <w:basedOn w:val="DefaultParagraphFont"/>
    <w:link w:val="Quote"/>
    <w:uiPriority w:val="29"/>
    <w:rsid w:val="00A2774A"/>
    <w:rPr>
      <w:i/>
      <w:iCs/>
      <w:color w:val="404040" w:themeColor="text1" w:themeTint="BF"/>
    </w:rPr>
  </w:style>
  <w:style w:type="paragraph" w:styleId="ListParagraph">
    <w:name w:val="List Paragraph"/>
    <w:basedOn w:val="ListBullet"/>
    <w:uiPriority w:val="34"/>
    <w:qFormat/>
    <w:rsid w:val="00C403DD"/>
    <w:pPr>
      <w:spacing w:before="100" w:after="100" w:line="320" w:lineRule="atLeast"/>
      <w:ind w:left="352" w:hanging="352"/>
      <w:contextualSpacing w:val="0"/>
    </w:pPr>
  </w:style>
  <w:style w:type="character" w:styleId="IntenseEmphasis">
    <w:name w:val="Intense Emphasis"/>
    <w:basedOn w:val="DefaultParagraphFont"/>
    <w:uiPriority w:val="21"/>
    <w:rsid w:val="00A2774A"/>
    <w:rPr>
      <w:i/>
      <w:iCs/>
      <w:color w:val="2A5889" w:themeColor="accent1" w:themeShade="BF"/>
    </w:rPr>
  </w:style>
  <w:style w:type="paragraph" w:styleId="IntenseQuote">
    <w:name w:val="Intense Quote"/>
    <w:basedOn w:val="Normal"/>
    <w:next w:val="Normal"/>
    <w:link w:val="IntenseQuoteChar"/>
    <w:uiPriority w:val="30"/>
    <w:rsid w:val="00A2774A"/>
    <w:pPr>
      <w:pBdr>
        <w:top w:val="single" w:color="2A5889" w:themeColor="accent1" w:themeShade="BF" w:sz="4" w:space="10"/>
        <w:bottom w:val="single" w:color="2A5889" w:themeColor="accent1" w:themeShade="BF" w:sz="4" w:space="10"/>
      </w:pBdr>
      <w:spacing w:before="360" w:after="360"/>
      <w:ind w:left="864" w:right="864"/>
      <w:jc w:val="center"/>
    </w:pPr>
    <w:rPr>
      <w:i/>
      <w:iCs/>
      <w:color w:val="2A5889" w:themeColor="accent1" w:themeShade="BF"/>
    </w:rPr>
  </w:style>
  <w:style w:type="character" w:styleId="IntenseQuoteChar" w:customStyle="1">
    <w:name w:val="Intense Quote Char"/>
    <w:basedOn w:val="DefaultParagraphFont"/>
    <w:link w:val="IntenseQuote"/>
    <w:uiPriority w:val="30"/>
    <w:rsid w:val="00A2774A"/>
    <w:rPr>
      <w:i/>
      <w:iCs/>
      <w:color w:val="2A5889" w:themeColor="accent1" w:themeShade="BF"/>
    </w:rPr>
  </w:style>
  <w:style w:type="character" w:styleId="IntenseReference">
    <w:name w:val="Intense Reference"/>
    <w:basedOn w:val="DefaultParagraphFont"/>
    <w:uiPriority w:val="32"/>
    <w:rsid w:val="00A2774A"/>
    <w:rPr>
      <w:b/>
      <w:bCs/>
      <w:smallCaps/>
      <w:color w:val="2A5889" w:themeColor="accent1" w:themeShade="BF"/>
      <w:spacing w:val="5"/>
    </w:rPr>
  </w:style>
  <w:style w:type="paragraph" w:styleId="Header">
    <w:name w:val="header"/>
    <w:basedOn w:val="Normal"/>
    <w:link w:val="HeaderChar"/>
    <w:uiPriority w:val="99"/>
    <w:unhideWhenUsed/>
    <w:rsid w:val="001668B7"/>
    <w:pPr>
      <w:tabs>
        <w:tab w:val="center" w:pos="4513"/>
        <w:tab w:val="right" w:pos="9026"/>
      </w:tabs>
      <w:spacing w:line="220" w:lineRule="atLeast"/>
    </w:pPr>
    <w:rPr>
      <w:sz w:val="18"/>
    </w:rPr>
  </w:style>
  <w:style w:type="character" w:styleId="HeaderChar" w:customStyle="1">
    <w:name w:val="Header Char"/>
    <w:basedOn w:val="DefaultParagraphFont"/>
    <w:link w:val="Header"/>
    <w:uiPriority w:val="99"/>
    <w:rsid w:val="001668B7"/>
    <w:rPr>
      <w:sz w:val="18"/>
    </w:rPr>
  </w:style>
  <w:style w:type="paragraph" w:styleId="Footer">
    <w:name w:val="footer"/>
    <w:basedOn w:val="Normal"/>
    <w:link w:val="FooterChar"/>
    <w:uiPriority w:val="99"/>
    <w:unhideWhenUsed/>
    <w:rsid w:val="001668B7"/>
    <w:pPr>
      <w:tabs>
        <w:tab w:val="center" w:pos="4513"/>
        <w:tab w:val="right" w:pos="9026"/>
      </w:tabs>
      <w:spacing w:line="220" w:lineRule="atLeast"/>
    </w:pPr>
    <w:rPr>
      <w:sz w:val="18"/>
    </w:rPr>
  </w:style>
  <w:style w:type="character" w:styleId="FooterChar" w:customStyle="1">
    <w:name w:val="Footer Char"/>
    <w:basedOn w:val="DefaultParagraphFont"/>
    <w:link w:val="Footer"/>
    <w:uiPriority w:val="99"/>
    <w:rsid w:val="001668B7"/>
    <w:rPr>
      <w:sz w:val="18"/>
    </w:rPr>
  </w:style>
  <w:style w:type="paragraph" w:styleId="BodyText">
    <w:name w:val="Body Text"/>
    <w:basedOn w:val="Normal"/>
    <w:link w:val="BodyTextChar"/>
    <w:uiPriority w:val="99"/>
    <w:unhideWhenUsed/>
    <w:rsid w:val="00CB706E"/>
    <w:pPr>
      <w:spacing w:line="280" w:lineRule="exact"/>
    </w:pPr>
  </w:style>
  <w:style w:type="character" w:styleId="BodyTextChar" w:customStyle="1">
    <w:name w:val="Body Text Char"/>
    <w:basedOn w:val="DefaultParagraphFont"/>
    <w:link w:val="BodyText"/>
    <w:uiPriority w:val="99"/>
    <w:rsid w:val="00CB706E"/>
  </w:style>
  <w:style w:type="paragraph" w:styleId="ListBullet">
    <w:name w:val="List Bullet"/>
    <w:basedOn w:val="Normal"/>
    <w:uiPriority w:val="99"/>
    <w:unhideWhenUsed/>
    <w:rsid w:val="002B7CD2"/>
    <w:pPr>
      <w:numPr>
        <w:numId w:val="11"/>
      </w:numPr>
      <w:contextualSpacing/>
    </w:pPr>
  </w:style>
  <w:style w:type="table" w:styleId="TableGrid">
    <w:name w:val="Table Grid"/>
    <w:basedOn w:val="TableNormal"/>
    <w:uiPriority w:val="39"/>
    <w:rsid w:val="002B7CD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ntents" w:customStyle="1">
    <w:name w:val="Contents"/>
    <w:qFormat/>
    <w:rsid w:val="00F2081A"/>
    <w:pPr>
      <w:spacing w:line="400" w:lineRule="atLeast"/>
    </w:pPr>
    <w:rPr>
      <w:b/>
      <w:color w:val="427D5F" w:themeColor="text2"/>
      <w:sz w:val="36"/>
    </w:rPr>
  </w:style>
  <w:style w:type="paragraph" w:styleId="TOC1">
    <w:name w:val="toc 1"/>
    <w:basedOn w:val="Normal"/>
    <w:next w:val="Normal"/>
    <w:autoRedefine/>
    <w:uiPriority w:val="39"/>
    <w:unhideWhenUsed/>
    <w:rsid w:val="00A61C1C"/>
    <w:pPr>
      <w:tabs>
        <w:tab w:val="right" w:leader="dot" w:pos="8647"/>
      </w:tabs>
      <w:spacing w:before="120" w:after="120" w:line="340" w:lineRule="exact"/>
      <w:ind w:right="340"/>
    </w:pPr>
    <w:rPr>
      <w:b/>
      <w:noProof/>
    </w:rPr>
  </w:style>
  <w:style w:type="paragraph" w:styleId="TOC2">
    <w:name w:val="toc 2"/>
    <w:basedOn w:val="Normal"/>
    <w:next w:val="Normal"/>
    <w:autoRedefine/>
    <w:uiPriority w:val="39"/>
    <w:unhideWhenUsed/>
    <w:rsid w:val="00A61C1C"/>
    <w:pPr>
      <w:tabs>
        <w:tab w:val="left" w:pos="462"/>
        <w:tab w:val="right" w:leader="dot" w:pos="8647"/>
      </w:tabs>
      <w:spacing w:before="120" w:after="120" w:line="340" w:lineRule="exact"/>
      <w:ind w:right="340"/>
    </w:pPr>
    <w:rPr>
      <w:rFonts w:eastAsiaTheme="minorEastAsia"/>
      <w:b/>
      <w:noProof/>
      <w:lang w:eastAsia="en-GB"/>
    </w:rPr>
  </w:style>
  <w:style w:type="paragraph" w:styleId="TOC3">
    <w:name w:val="toc 3"/>
    <w:basedOn w:val="Normal"/>
    <w:next w:val="Normal"/>
    <w:autoRedefine/>
    <w:uiPriority w:val="39"/>
    <w:unhideWhenUsed/>
    <w:rsid w:val="00A61C1C"/>
    <w:pPr>
      <w:tabs>
        <w:tab w:val="left" w:pos="1106"/>
        <w:tab w:val="right" w:leader="dot" w:pos="8647"/>
      </w:tabs>
      <w:spacing w:before="120" w:after="120" w:line="340" w:lineRule="exact"/>
      <w:ind w:left="448" w:right="340" w:firstLine="14"/>
    </w:pPr>
    <w:rPr>
      <w:noProof/>
    </w:rPr>
  </w:style>
  <w:style w:type="character" w:styleId="Hyperlink">
    <w:name w:val="Hyperlink"/>
    <w:basedOn w:val="DefaultParagraphFont"/>
    <w:uiPriority w:val="99"/>
    <w:unhideWhenUsed/>
    <w:rsid w:val="00682BE9"/>
    <w:rPr>
      <w:color w:val="000000" w:themeColor="hyperlink"/>
      <w:u w:val="single"/>
    </w:rPr>
  </w:style>
  <w:style w:type="character" w:styleId="PlaceholderText">
    <w:name w:val="Placeholder Text"/>
    <w:basedOn w:val="DefaultParagraphFont"/>
    <w:uiPriority w:val="99"/>
    <w:semiHidden/>
    <w:rsid w:val="006232B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38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4.xml" Id="rId16" /><Relationship Type="http://schemas.microsoft.com/office/2020/10/relationships/intelligence" Target="intelligence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w.Nash\OneDrive%20-%20Humankind%20Charity\Documents\Waythrough%20JD%20Template.dotx" TargetMode="External"/></Relationships>
</file>

<file path=word/theme/theme1.xml><?xml version="1.0" encoding="utf-8"?>
<a:theme xmlns:a="http://schemas.openxmlformats.org/drawingml/2006/main" xmlns:thm15="http://schemas.microsoft.com/office/thememl/2012/main" name="Office Theme">
  <a:themeElements>
    <a:clrScheme name="Waythrough Theme Colours">
      <a:dk1>
        <a:sysClr val="windowText" lastClr="000000"/>
      </a:dk1>
      <a:lt1>
        <a:sysClr val="window" lastClr="FFFFFF"/>
      </a:lt1>
      <a:dk2>
        <a:srgbClr val="427D5F"/>
      </a:dk2>
      <a:lt2>
        <a:srgbClr val="D54139"/>
      </a:lt2>
      <a:accent1>
        <a:srgbClr val="3976B8"/>
      </a:accent1>
      <a:accent2>
        <a:srgbClr val="587C3C"/>
      </a:accent2>
      <a:accent3>
        <a:srgbClr val="0E7E8E"/>
      </a:accent3>
      <a:accent4>
        <a:srgbClr val="6959C5"/>
      </a:accent4>
      <a:accent5>
        <a:srgbClr val="9B57BF"/>
      </a:accent5>
      <a:accent6>
        <a:srgbClr val="CA2A77"/>
      </a:accent6>
      <a:hlink>
        <a:srgbClr val="000000"/>
      </a:hlink>
      <a:folHlink>
        <a:srgbClr val="DCF4E8"/>
      </a:folHlink>
    </a:clrScheme>
    <a:fontScheme name="Waythrough Theme Fonts">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F5C45EEFE9D75468F68C9D6FE302F90" ma:contentTypeVersion="5" ma:contentTypeDescription="Create a new document." ma:contentTypeScope="" ma:versionID="c7f14fd616caa629d386bd5907705cd2">
  <xsd:schema xmlns:xsd="http://www.w3.org/2001/XMLSchema" xmlns:xs="http://www.w3.org/2001/XMLSchema" xmlns:p="http://schemas.microsoft.com/office/2006/metadata/properties" xmlns:ns2="fe00e7f4-34df-4983-99e9-1de6f04cc17d" targetNamespace="http://schemas.microsoft.com/office/2006/metadata/properties" ma:root="true" ma:fieldsID="208805d10fab9add7fdd8d1f61395458" ns2:_="">
    <xsd:import namespace="fe00e7f4-34df-4983-99e9-1de6f04cc1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What_x0020_role_x0020_do_x0020_you_x0020_require_x0020_a_x0020_waythrough_x0020_JD_x0020_for" minOccurs="0"/>
                <xsd:element ref="ns2:Do_x0020_you_x0020_have_x0020_a_x0020_legacy_x0020_JD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00e7f4-34df-4983-99e9-1de6f04cc1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What_x0020_role_x0020_do_x0020_you_x0020_require_x0020_a_x0020_waythrough_x0020_JD_x0020_for" ma:index="11" nillable="true" ma:displayName="What role do you require a waythrough JD for" ma:internalName="What_x0020_role_x0020_do_x0020_you_x0020_require_x0020_a_x0020_waythrough_x0020_JD_x0020_for">
      <xsd:simpleType>
        <xsd:restriction base="dms:Text">
          <xsd:maxLength value="255"/>
        </xsd:restriction>
      </xsd:simpleType>
    </xsd:element>
    <xsd:element name="Do_x0020_you_x0020_have_x0020_a_x0020_legacy_x0020_JD_x003f_" ma:index="12" nillable="true" ma:displayName="Do you have a legacy JD?" ma:internalName="Do_x0020_you_x0020_have_x0020_a_x0020_legacy_x0020_JD_x003f_">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What_x0020_role_x0020_do_x0020_you_x0020_require_x0020_a_x0020_waythrough_x0020_JD_x0020_for xmlns="fe00e7f4-34df-4983-99e9-1de6f04cc17d" xsi:nil="true"/>
    <Do_x0020_you_x0020_have_x0020_a_x0020_legacy_x0020_JD_x003f_ xmlns="fe00e7f4-34df-4983-99e9-1de6f04cc17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DCEB01-6561-4B24-9972-50149C7B2D2B}">
  <ds:schemaRefs>
    <ds:schemaRef ds:uri="http://schemas.microsoft.com/sharepoint/v3/contenttype/forms"/>
  </ds:schemaRefs>
</ds:datastoreItem>
</file>

<file path=customXml/itemProps2.xml><?xml version="1.0" encoding="utf-8"?>
<ds:datastoreItem xmlns:ds="http://schemas.openxmlformats.org/officeDocument/2006/customXml" ds:itemID="{A538873E-300A-47E7-93A9-5C4194874FC6}"/>
</file>

<file path=customXml/itemProps3.xml><?xml version="1.0" encoding="utf-8"?>
<ds:datastoreItem xmlns:ds="http://schemas.openxmlformats.org/officeDocument/2006/customXml" ds:itemID="{53B6A0A2-EB9B-4D7F-A4C7-7B11BCC2602A}">
  <ds:schemaRefs>
    <ds:schemaRef ds:uri="http://schemas.microsoft.com/office/2006/metadata/properties"/>
    <ds:schemaRef ds:uri="http://schemas.microsoft.com/office/infopath/2007/PartnerControls"/>
    <ds:schemaRef ds:uri="2a8bc24b-2b39-458f-bef1-4af94c68e9d8"/>
    <ds:schemaRef ds:uri="d63a05d3-3b0a-4e13-b001-fb579391664d"/>
    <ds:schemaRef ds:uri="http://schemas.microsoft.com/sharepoint/v3"/>
  </ds:schemaRefs>
</ds:datastoreItem>
</file>

<file path=customXml/itemProps4.xml><?xml version="1.0" encoding="utf-8"?>
<ds:datastoreItem xmlns:ds="http://schemas.openxmlformats.org/officeDocument/2006/customXml" ds:itemID="{918851BD-B6DC-43CD-9A1A-18B1E6F6CC1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Waythrough JD Template</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Andy Nash</dc:creator>
  <keywords/>
  <dc:description/>
  <lastModifiedBy>Kane Smith</lastModifiedBy>
  <revision>3</revision>
  <dcterms:created xsi:type="dcterms:W3CDTF">2026-06-02T13:58:00.0000000Z</dcterms:created>
  <dcterms:modified xsi:type="dcterms:W3CDTF">2026-07-13T08:52:41.0054628Z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0x010100FF5C45EEFE9D75468F68C9D6FE302F90</vt:lpwstr>
  </property>
  <property fmtid="{D5CDD505-2E9C-101B-9397-08002B2CF9AE}" pid="3" name="MediaServiceImageTags">
    <vt:lpwstr/>
  </property>
</Properties>
</file>