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5DDC85F1" w:rsidR="005C1AC0" w:rsidRDefault="00B712EB" w:rsidP="00A86144">
            <w:r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6ACC05CA" w:rsidR="00966D12" w:rsidRDefault="00434578" w:rsidP="00A86144">
            <w:r w:rsidRPr="00434578">
              <w:t>Roper Street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15EB5B8D" w:rsidR="00966D12" w:rsidRDefault="0009669F" w:rsidP="00A86144">
            <w:r>
              <w:t xml:space="preserve">Service </w:t>
            </w:r>
            <w:r w:rsidR="00E365A9" w:rsidRPr="00E365A9">
              <w:t>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Default="00B712EB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54B0F417" w:rsidR="000C1A7F" w:rsidRDefault="001D386D" w:rsidP="00A86144">
            <w:r>
              <w:t>Adult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329C269A" w:rsidR="000C1A7F" w:rsidRDefault="00B712EB" w:rsidP="00A90B86">
            <w:r>
              <w:t>£2</w:t>
            </w:r>
            <w:r w:rsidR="00434578">
              <w:t>4,570</w:t>
            </w:r>
            <w:r w:rsidR="002D5AF0">
              <w:t xml:space="preserve"> </w:t>
            </w:r>
            <w:r w:rsidR="00434578">
              <w:t xml:space="preserve">FTE 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FB5E82D" w:rsidR="000C1A7F" w:rsidRDefault="00B712EB" w:rsidP="00A86144">
            <w:r>
              <w:t>January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764B32D" w14:textId="16F9230C" w:rsidR="0087020C" w:rsidRPr="0087020C" w:rsidRDefault="0087020C" w:rsidP="0087020C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2260EE17" w14:textId="77777777" w:rsidR="007E2642" w:rsidRDefault="007E26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77B4B0E4" w14:textId="77777777" w:rsidR="007E2642" w:rsidRDefault="007E26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6FA111AD" w14:textId="7B9AAB90" w:rsidR="00102F44" w:rsidRDefault="00917536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  <w:r w:rsidRPr="62EC7EF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lastRenderedPageBreak/>
              <w:t>Description of Service</w:t>
            </w:r>
          </w:p>
          <w:p w14:paraId="50B370FD" w14:textId="300701FB" w:rsidR="0087020C" w:rsidRPr="007E2642" w:rsidRDefault="0087020C" w:rsidP="007E2642"/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3D3D4D9E" w14:textId="77777777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618F993A" w:rsidR="00782AD3" w:rsidRPr="00496733" w:rsidRDefault="00782AD3" w:rsidP="00B1139B">
            <w:pPr>
              <w:pStyle w:val="ListParagraph"/>
              <w:numPr>
                <w:ilvl w:val="0"/>
                <w:numId w:val="15"/>
              </w:numPr>
            </w:pPr>
            <w:r w:rsidRPr="00496733">
              <w:t>Develop</w:t>
            </w:r>
            <w:r w:rsidR="00B1139B" w:rsidRPr="00B1139B">
              <w:rPr>
                <w:spacing w:val="1"/>
              </w:rPr>
              <w:t xml:space="preserve"> </w:t>
            </w:r>
            <w:r w:rsidRPr="00496733">
              <w:t>life-skills</w:t>
            </w:r>
            <w:r w:rsidRPr="00B1139B">
              <w:rPr>
                <w:spacing w:val="1"/>
              </w:rPr>
              <w:t xml:space="preserve"> </w:t>
            </w:r>
            <w:r w:rsidRPr="00496733">
              <w:t>including</w:t>
            </w:r>
            <w:r w:rsidRPr="00B1139B">
              <w:rPr>
                <w:spacing w:val="1"/>
              </w:rPr>
              <w:t xml:space="preserve"> </w:t>
            </w:r>
            <w:r w:rsidRPr="00496733">
              <w:t>budgeting,</w:t>
            </w:r>
            <w:r w:rsidRPr="00B1139B">
              <w:rPr>
                <w:spacing w:val="1"/>
              </w:rPr>
              <w:t xml:space="preserve"> </w:t>
            </w:r>
            <w:r w:rsidRPr="00496733">
              <w:t>money</w:t>
            </w:r>
            <w:r w:rsidRPr="00B1139B">
              <w:rPr>
                <w:spacing w:val="1"/>
              </w:rPr>
              <w:t xml:space="preserve"> </w:t>
            </w:r>
            <w:r w:rsidRPr="00496733">
              <w:t>management,</w:t>
            </w:r>
            <w:r w:rsidRPr="00B1139B">
              <w:rPr>
                <w:spacing w:val="1"/>
              </w:rPr>
              <w:t xml:space="preserve"> </w:t>
            </w:r>
            <w:r w:rsidRPr="00496733">
              <w:t>tenancy</w:t>
            </w:r>
            <w:r w:rsidRPr="00B1139B">
              <w:rPr>
                <w:spacing w:val="1"/>
              </w:rPr>
              <w:t xml:space="preserve"> </w:t>
            </w:r>
            <w:r w:rsidRPr="00496733">
              <w:t>sustainment,</w:t>
            </w:r>
            <w:r w:rsidRPr="00B1139B">
              <w:rPr>
                <w:spacing w:val="-11"/>
              </w:rPr>
              <w:t xml:space="preserve"> </w:t>
            </w:r>
            <w:r w:rsidRPr="00496733">
              <w:t>access</w:t>
            </w:r>
            <w:r w:rsidRPr="00B1139B">
              <w:rPr>
                <w:spacing w:val="-5"/>
              </w:rPr>
              <w:t xml:space="preserve"> </w:t>
            </w:r>
            <w:r w:rsidRPr="00496733">
              <w:t>to</w:t>
            </w:r>
            <w:r w:rsidRPr="00B1139B">
              <w:rPr>
                <w:spacing w:val="-11"/>
              </w:rPr>
              <w:t xml:space="preserve"> </w:t>
            </w:r>
            <w:r w:rsidRPr="00496733">
              <w:t>public</w:t>
            </w:r>
            <w:r w:rsidRPr="00B1139B">
              <w:rPr>
                <w:spacing w:val="-9"/>
              </w:rPr>
              <w:t xml:space="preserve"> </w:t>
            </w:r>
            <w:r w:rsidRPr="00496733">
              <w:t>services,</w:t>
            </w:r>
            <w:r w:rsidRPr="00B1139B">
              <w:rPr>
                <w:spacing w:val="-11"/>
              </w:rPr>
              <w:t xml:space="preserve"> </w:t>
            </w:r>
            <w:r w:rsidRPr="00496733">
              <w:t>further</w:t>
            </w:r>
            <w:r w:rsidRPr="00B1139B">
              <w:rPr>
                <w:spacing w:val="-11"/>
              </w:rPr>
              <w:t xml:space="preserve"> </w:t>
            </w:r>
            <w:r w:rsidRPr="00496733">
              <w:t>education</w:t>
            </w:r>
            <w:r w:rsidRPr="00B1139B">
              <w:rPr>
                <w:spacing w:val="-6"/>
              </w:rPr>
              <w:t xml:space="preserve"> </w:t>
            </w:r>
            <w:r w:rsidRPr="00496733">
              <w:t>and/or</w:t>
            </w:r>
            <w:r w:rsidRPr="00B1139B">
              <w:rPr>
                <w:spacing w:val="-6"/>
              </w:rPr>
              <w:t xml:space="preserve"> </w:t>
            </w:r>
            <w:r w:rsidRPr="00496733">
              <w:t>employment</w:t>
            </w:r>
            <w:r w:rsidRPr="00B1139B">
              <w:rPr>
                <w:spacing w:val="-6"/>
              </w:rPr>
              <w:t xml:space="preserve"> </w:t>
            </w:r>
            <w:r w:rsidRPr="00496733">
              <w:t>and</w:t>
            </w:r>
            <w:r w:rsidRPr="00B1139B">
              <w:rPr>
                <w:spacing w:val="-53"/>
              </w:rPr>
              <w:t xml:space="preserve"> </w:t>
            </w:r>
            <w:r w:rsidR="00B1139B" w:rsidRPr="00B1139B">
              <w:rPr>
                <w:spacing w:val="-53"/>
              </w:rPr>
              <w:t xml:space="preserve">  </w:t>
            </w:r>
            <w:r w:rsidRPr="00496733">
              <w:t>living</w:t>
            </w:r>
            <w:r w:rsidRPr="00B1139B">
              <w:rPr>
                <w:spacing w:val="-3"/>
              </w:rPr>
              <w:t xml:space="preserve"> </w:t>
            </w:r>
            <w:r w:rsidRPr="00496733">
              <w:t>well</w:t>
            </w:r>
            <w:r w:rsidRPr="00B1139B">
              <w:rPr>
                <w:spacing w:val="1"/>
              </w:rPr>
              <w:t xml:space="preserve"> </w:t>
            </w:r>
            <w:r w:rsidRPr="00496733">
              <w:t>in</w:t>
            </w:r>
            <w:r w:rsidRPr="00B1139B">
              <w:rPr>
                <w:spacing w:val="-2"/>
              </w:rPr>
              <w:t xml:space="preserve"> </w:t>
            </w:r>
            <w:r w:rsidRPr="00496733">
              <w:t>the</w:t>
            </w:r>
            <w:r w:rsidRPr="00B1139B">
              <w:rPr>
                <w:spacing w:val="-2"/>
              </w:rPr>
              <w:t xml:space="preserve"> </w:t>
            </w:r>
            <w:r w:rsidRPr="00496733">
              <w:t>community</w:t>
            </w:r>
            <w:r w:rsidR="00B1139B">
              <w:t>.</w:t>
            </w:r>
          </w:p>
          <w:p w14:paraId="7007B221" w14:textId="3B86A8BA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2497C7E" w14:textId="15716D9C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C285BD1" w14:textId="77777777" w:rsidR="00782AD3" w:rsidRPr="00496733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189D4" w14:textId="77777777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3F46AD41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469FCB0" w14:textId="05A5A8BA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595B5F2" w14:textId="632460E2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36B2D5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413C29" w14:textId="7777777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62E9B6AA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EE578DA" w14:textId="41E4003B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45A4678" w14:textId="6E976AAA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proofErr w:type="gramStart"/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="00B113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cent</w:t>
            </w:r>
            <w:r w:rsidR="00B1139B">
              <w:rPr>
                <w:rFonts w:asciiTheme="minorHAnsi" w:hAnsiTheme="minorHAnsi"/>
                <w:sz w:val="24"/>
                <w:szCs w:val="24"/>
              </w:rPr>
              <w:t>e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red</w:t>
            </w:r>
            <w:proofErr w:type="gram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64E4C6C" w14:textId="6629D9DA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4D6BB7B" w14:textId="5EA11EDC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CE314E9" w14:textId="69362E75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0094D82F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4FAEDB9" w14:textId="74587531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lastRenderedPageBreak/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97E9963" w14:textId="387179BF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8CF5A3D" w14:textId="01586D9B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33888E1" w14:textId="4EA093F1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  <w:r w:rsidR="00B1139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E7BAD25" w14:textId="77777777" w:rsidR="0087020C" w:rsidRPr="00B1139B" w:rsidRDefault="0087020C" w:rsidP="00B1139B">
            <w:pPr>
              <w:ind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977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977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977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977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977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977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977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977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977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977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977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977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977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977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23D63ECB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21318FCD" w14:textId="120E63E7" w:rsidR="00056EEB" w:rsidRPr="009A1507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lastRenderedPageBreak/>
              <w:t>Not applicable for this role</w:t>
            </w:r>
          </w:p>
        </w:tc>
        <w:tc>
          <w:tcPr>
            <w:tcW w:w="2977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F6001340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22A4D"/>
    <w:rsid w:val="0003721E"/>
    <w:rsid w:val="00051712"/>
    <w:rsid w:val="00056EEB"/>
    <w:rsid w:val="00086A43"/>
    <w:rsid w:val="00090AE9"/>
    <w:rsid w:val="0009669F"/>
    <w:rsid w:val="000A2780"/>
    <w:rsid w:val="000C041F"/>
    <w:rsid w:val="000C1A7F"/>
    <w:rsid w:val="000C1CC6"/>
    <w:rsid w:val="000D0391"/>
    <w:rsid w:val="000F5150"/>
    <w:rsid w:val="0010250E"/>
    <w:rsid w:val="00102F44"/>
    <w:rsid w:val="001266CA"/>
    <w:rsid w:val="00137F0F"/>
    <w:rsid w:val="0014362C"/>
    <w:rsid w:val="00146AB0"/>
    <w:rsid w:val="00150A44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1D386D"/>
    <w:rsid w:val="002040E6"/>
    <w:rsid w:val="00215006"/>
    <w:rsid w:val="00231827"/>
    <w:rsid w:val="00241B7B"/>
    <w:rsid w:val="002815F8"/>
    <w:rsid w:val="00286AC9"/>
    <w:rsid w:val="002A780A"/>
    <w:rsid w:val="002B7CD2"/>
    <w:rsid w:val="002C09DE"/>
    <w:rsid w:val="002C5209"/>
    <w:rsid w:val="002D5AF0"/>
    <w:rsid w:val="003039DD"/>
    <w:rsid w:val="00322A15"/>
    <w:rsid w:val="00322FD2"/>
    <w:rsid w:val="00327A6E"/>
    <w:rsid w:val="00331270"/>
    <w:rsid w:val="00333F36"/>
    <w:rsid w:val="00336988"/>
    <w:rsid w:val="003417EE"/>
    <w:rsid w:val="00371D9B"/>
    <w:rsid w:val="00386945"/>
    <w:rsid w:val="00390595"/>
    <w:rsid w:val="003B1ED2"/>
    <w:rsid w:val="003B3942"/>
    <w:rsid w:val="003C064E"/>
    <w:rsid w:val="003C0659"/>
    <w:rsid w:val="003C4D87"/>
    <w:rsid w:val="003C75EB"/>
    <w:rsid w:val="003D107C"/>
    <w:rsid w:val="003D4D60"/>
    <w:rsid w:val="003E1809"/>
    <w:rsid w:val="003E4962"/>
    <w:rsid w:val="00402520"/>
    <w:rsid w:val="0041146C"/>
    <w:rsid w:val="0041396D"/>
    <w:rsid w:val="004212E1"/>
    <w:rsid w:val="00434578"/>
    <w:rsid w:val="00434934"/>
    <w:rsid w:val="004365A0"/>
    <w:rsid w:val="00442309"/>
    <w:rsid w:val="004518FC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A1AA2"/>
    <w:rsid w:val="006D2112"/>
    <w:rsid w:val="006E5D12"/>
    <w:rsid w:val="00742FE7"/>
    <w:rsid w:val="00743A23"/>
    <w:rsid w:val="00744681"/>
    <w:rsid w:val="00747AC1"/>
    <w:rsid w:val="00763BCD"/>
    <w:rsid w:val="00782AD3"/>
    <w:rsid w:val="0079108C"/>
    <w:rsid w:val="00791689"/>
    <w:rsid w:val="007C10D3"/>
    <w:rsid w:val="007C6085"/>
    <w:rsid w:val="007E2642"/>
    <w:rsid w:val="007F7A72"/>
    <w:rsid w:val="007F7C13"/>
    <w:rsid w:val="00802BDC"/>
    <w:rsid w:val="008070EC"/>
    <w:rsid w:val="00810DA8"/>
    <w:rsid w:val="00826C05"/>
    <w:rsid w:val="00833FE9"/>
    <w:rsid w:val="00847117"/>
    <w:rsid w:val="00860EA9"/>
    <w:rsid w:val="00864419"/>
    <w:rsid w:val="0087020C"/>
    <w:rsid w:val="00881068"/>
    <w:rsid w:val="00882011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57DD"/>
    <w:rsid w:val="00927EF4"/>
    <w:rsid w:val="00952BA9"/>
    <w:rsid w:val="00952F7F"/>
    <w:rsid w:val="00963529"/>
    <w:rsid w:val="00966D12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61C1C"/>
    <w:rsid w:val="00A86144"/>
    <w:rsid w:val="00A90B86"/>
    <w:rsid w:val="00A95CB5"/>
    <w:rsid w:val="00AA69DC"/>
    <w:rsid w:val="00AB5109"/>
    <w:rsid w:val="00AD1E35"/>
    <w:rsid w:val="00AD5EC9"/>
    <w:rsid w:val="00AE2F58"/>
    <w:rsid w:val="00B1139B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CED"/>
    <w:rsid w:val="00B93DAC"/>
    <w:rsid w:val="00B97BE1"/>
    <w:rsid w:val="00BC18F1"/>
    <w:rsid w:val="00BF2B1B"/>
    <w:rsid w:val="00C0551B"/>
    <w:rsid w:val="00C14665"/>
    <w:rsid w:val="00C15498"/>
    <w:rsid w:val="00C20D6D"/>
    <w:rsid w:val="00C23678"/>
    <w:rsid w:val="00C32058"/>
    <w:rsid w:val="00C403DD"/>
    <w:rsid w:val="00C40FAC"/>
    <w:rsid w:val="00C53E5C"/>
    <w:rsid w:val="00C65ED2"/>
    <w:rsid w:val="00CB3A3A"/>
    <w:rsid w:val="00CB706E"/>
    <w:rsid w:val="00CD7F59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C1D17"/>
    <w:rsid w:val="00DC49DF"/>
    <w:rsid w:val="00DD20DA"/>
    <w:rsid w:val="00DF5C37"/>
    <w:rsid w:val="00E04E81"/>
    <w:rsid w:val="00E2479F"/>
    <w:rsid w:val="00E365A9"/>
    <w:rsid w:val="00E3788A"/>
    <w:rsid w:val="00E44E20"/>
    <w:rsid w:val="00E619EA"/>
    <w:rsid w:val="00E73AF6"/>
    <w:rsid w:val="00E85FAD"/>
    <w:rsid w:val="00EC5237"/>
    <w:rsid w:val="00EC5BC9"/>
    <w:rsid w:val="00ED1A28"/>
    <w:rsid w:val="00ED7906"/>
    <w:rsid w:val="00F007AC"/>
    <w:rsid w:val="00F2081A"/>
    <w:rsid w:val="00F2356F"/>
    <w:rsid w:val="00F447F5"/>
    <w:rsid w:val="00F50B68"/>
    <w:rsid w:val="00F57B88"/>
    <w:rsid w:val="00F636C3"/>
    <w:rsid w:val="00F71AFA"/>
    <w:rsid w:val="00F8228B"/>
    <w:rsid w:val="00F95767"/>
    <w:rsid w:val="00FC4951"/>
    <w:rsid w:val="00FC7B4B"/>
    <w:rsid w:val="00FD49A1"/>
    <w:rsid w:val="00FD544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6A0A2-EB9B-4D7F-A4C7-7B11BCC2602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  <ds:schemaRef ds:uri="2a8bc24b-2b39-458f-bef1-4af94c68e9d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3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Roseline Osam - Duodu</cp:lastModifiedBy>
  <cp:revision>2</cp:revision>
  <dcterms:created xsi:type="dcterms:W3CDTF">2025-06-02T14:12:00Z</dcterms:created>
  <dcterms:modified xsi:type="dcterms:W3CDTF">2025-06-02T14:12:00Z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