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55" w:type="dxa"/>
        <w:tblInd w:w="-431" w:type="dxa"/>
        <w:tblLayout w:type="fixed"/>
        <w:tblCellMar>
          <w:left w:w="142" w:type="dxa"/>
        </w:tblCellMar>
        <w:tblLook w:val="04A0" w:firstRow="1" w:lastRow="0" w:firstColumn="1" w:lastColumn="0" w:noHBand="0" w:noVBand="1"/>
      </w:tblPr>
      <w:tblGrid>
        <w:gridCol w:w="4160"/>
        <w:gridCol w:w="5795"/>
      </w:tblGrid>
      <w:tr w:rsidR="005C1AC0" w:rsidRPr="00DB1739" w14:paraId="3D1CF4CA" w14:textId="77777777" w:rsidTr="13818CDD">
        <w:trPr>
          <w:trHeight w:hRule="exact" w:val="578"/>
        </w:trPr>
        <w:tc>
          <w:tcPr>
            <w:tcW w:w="4160" w:type="dxa"/>
            <w:shd w:val="clear" w:color="auto" w:fill="D5E9DE" w:themeFill="text2" w:themeFillTint="33"/>
            <w:vAlign w:val="center"/>
          </w:tcPr>
          <w:p w14:paraId="6E00A3F0" w14:textId="77777777" w:rsidR="00966D12" w:rsidRPr="00DB1739" w:rsidRDefault="00966D12" w:rsidP="00966D12">
            <w:pPr>
              <w:rPr>
                <w:rFonts w:ascii="Arial" w:hAnsi="Arial" w:cs="Arial"/>
                <w:b/>
                <w:bCs/>
              </w:rPr>
            </w:pPr>
            <w:r w:rsidRPr="00DB1739">
              <w:rPr>
                <w:rFonts w:ascii="Arial" w:hAnsi="Arial" w:cs="Arial"/>
                <w:b/>
                <w:bCs/>
              </w:rPr>
              <w:t>Job Title</w:t>
            </w:r>
          </w:p>
          <w:p w14:paraId="299E11D8" w14:textId="77777777" w:rsidR="005C1AC0" w:rsidRPr="00DB1739" w:rsidRDefault="005C1AC0" w:rsidP="00A86144">
            <w:pPr>
              <w:rPr>
                <w:rFonts w:ascii="Arial" w:hAnsi="Arial" w:cs="Arial"/>
                <w:b/>
                <w:bCs/>
              </w:rPr>
            </w:pPr>
          </w:p>
        </w:tc>
        <w:tc>
          <w:tcPr>
            <w:tcW w:w="5795" w:type="dxa"/>
            <w:vAlign w:val="center"/>
          </w:tcPr>
          <w:p w14:paraId="301F556D" w14:textId="60CCB644" w:rsidR="005C1AC0" w:rsidRPr="00DB1739" w:rsidRDefault="00B712EB" w:rsidP="00A86144">
            <w:pPr>
              <w:rPr>
                <w:rFonts w:ascii="Arial" w:hAnsi="Arial" w:cs="Arial"/>
              </w:rPr>
            </w:pPr>
            <w:r w:rsidRPr="00DB1739">
              <w:rPr>
                <w:rFonts w:ascii="Arial" w:hAnsi="Arial" w:cs="Arial"/>
              </w:rPr>
              <w:t xml:space="preserve">Recovery Worker </w:t>
            </w:r>
          </w:p>
        </w:tc>
      </w:tr>
      <w:tr w:rsidR="00966D12" w:rsidRPr="00DB1739" w14:paraId="6ED55AF9" w14:textId="77777777" w:rsidTr="13818CDD">
        <w:trPr>
          <w:trHeight w:hRule="exact" w:val="578"/>
        </w:trPr>
        <w:tc>
          <w:tcPr>
            <w:tcW w:w="4160" w:type="dxa"/>
            <w:shd w:val="clear" w:color="auto" w:fill="D5E9DE" w:themeFill="text2" w:themeFillTint="33"/>
            <w:vAlign w:val="center"/>
          </w:tcPr>
          <w:p w14:paraId="1AE7BA15" w14:textId="77777777" w:rsidR="00966D12" w:rsidRPr="00DB1739" w:rsidRDefault="00966D12" w:rsidP="00966D12">
            <w:pPr>
              <w:rPr>
                <w:rFonts w:ascii="Arial" w:hAnsi="Arial" w:cs="Arial"/>
                <w:b/>
                <w:bCs/>
              </w:rPr>
            </w:pPr>
            <w:r w:rsidRPr="00DB1739">
              <w:rPr>
                <w:rFonts w:ascii="Arial" w:hAnsi="Arial" w:cs="Arial"/>
                <w:b/>
                <w:bCs/>
              </w:rPr>
              <w:t xml:space="preserve">Function </w:t>
            </w:r>
          </w:p>
          <w:p w14:paraId="46DA8328" w14:textId="77777777" w:rsidR="00966D12" w:rsidRPr="00DB1739" w:rsidRDefault="00966D12" w:rsidP="00A86144">
            <w:pPr>
              <w:rPr>
                <w:rFonts w:ascii="Arial" w:hAnsi="Arial" w:cs="Arial"/>
                <w:b/>
                <w:bCs/>
              </w:rPr>
            </w:pPr>
          </w:p>
        </w:tc>
        <w:tc>
          <w:tcPr>
            <w:tcW w:w="5795" w:type="dxa"/>
            <w:vAlign w:val="center"/>
          </w:tcPr>
          <w:p w14:paraId="47E672F7" w14:textId="7AD4E849" w:rsidR="00966D12" w:rsidRPr="00DB1739" w:rsidRDefault="00B712EB" w:rsidP="00A86144">
            <w:pPr>
              <w:rPr>
                <w:rFonts w:ascii="Arial" w:hAnsi="Arial" w:cs="Arial"/>
              </w:rPr>
            </w:pPr>
            <w:r w:rsidRPr="00DB1739">
              <w:rPr>
                <w:rFonts w:ascii="Arial" w:hAnsi="Arial" w:cs="Arial"/>
              </w:rPr>
              <w:t>Operations</w:t>
            </w:r>
          </w:p>
        </w:tc>
      </w:tr>
      <w:tr w:rsidR="00966D12" w:rsidRPr="00DB1739" w14:paraId="7A7FC95A" w14:textId="77777777" w:rsidTr="13818CDD">
        <w:trPr>
          <w:trHeight w:hRule="exact" w:val="578"/>
        </w:trPr>
        <w:tc>
          <w:tcPr>
            <w:tcW w:w="4160" w:type="dxa"/>
            <w:shd w:val="clear" w:color="auto" w:fill="D5E9DE" w:themeFill="text2" w:themeFillTint="33"/>
            <w:vAlign w:val="center"/>
          </w:tcPr>
          <w:p w14:paraId="0A0FFC38" w14:textId="77777777" w:rsidR="00966D12" w:rsidRPr="00DB1739" w:rsidRDefault="00966D12" w:rsidP="00966D12">
            <w:pPr>
              <w:rPr>
                <w:rFonts w:ascii="Arial" w:hAnsi="Arial" w:cs="Arial"/>
                <w:b/>
                <w:bCs/>
              </w:rPr>
            </w:pPr>
            <w:r w:rsidRPr="00DB1739">
              <w:rPr>
                <w:rFonts w:ascii="Arial" w:hAnsi="Arial" w:cs="Arial"/>
                <w:b/>
                <w:bCs/>
              </w:rPr>
              <w:t>Department/Team</w:t>
            </w:r>
          </w:p>
          <w:p w14:paraId="224BAA44" w14:textId="77777777" w:rsidR="00966D12" w:rsidRPr="00DB1739" w:rsidRDefault="00966D12" w:rsidP="00A86144">
            <w:pPr>
              <w:rPr>
                <w:rFonts w:ascii="Arial" w:hAnsi="Arial" w:cs="Arial"/>
                <w:b/>
                <w:bCs/>
              </w:rPr>
            </w:pPr>
          </w:p>
        </w:tc>
        <w:tc>
          <w:tcPr>
            <w:tcW w:w="5795" w:type="dxa"/>
            <w:vAlign w:val="center"/>
          </w:tcPr>
          <w:p w14:paraId="4BCFB5D7" w14:textId="23A35FE2" w:rsidR="00966D12" w:rsidRPr="00DB1739" w:rsidRDefault="00F00A3A" w:rsidP="00A86144">
            <w:pPr>
              <w:rPr>
                <w:rFonts w:ascii="Arial" w:hAnsi="Arial" w:cs="Arial"/>
              </w:rPr>
            </w:pPr>
            <w:r w:rsidRPr="00F00A3A">
              <w:rPr>
                <w:rFonts w:ascii="Arial" w:hAnsi="Arial" w:cs="Arial"/>
              </w:rPr>
              <w:t>Adelphi Court</w:t>
            </w:r>
          </w:p>
        </w:tc>
      </w:tr>
      <w:tr w:rsidR="00966D12" w:rsidRPr="00DB1739" w14:paraId="23F008D2" w14:textId="77777777" w:rsidTr="13818CDD">
        <w:trPr>
          <w:trHeight w:hRule="exact" w:val="578"/>
        </w:trPr>
        <w:tc>
          <w:tcPr>
            <w:tcW w:w="4160" w:type="dxa"/>
            <w:shd w:val="clear" w:color="auto" w:fill="D5E9DE" w:themeFill="text2" w:themeFillTint="33"/>
            <w:vAlign w:val="center"/>
          </w:tcPr>
          <w:p w14:paraId="135C7025" w14:textId="77777777" w:rsidR="00966D12" w:rsidRPr="00DB1739" w:rsidRDefault="00966D12" w:rsidP="00966D12">
            <w:pPr>
              <w:rPr>
                <w:rFonts w:ascii="Arial" w:hAnsi="Arial" w:cs="Arial"/>
                <w:b/>
                <w:bCs/>
              </w:rPr>
            </w:pPr>
            <w:r w:rsidRPr="00DB1739">
              <w:rPr>
                <w:rFonts w:ascii="Arial" w:hAnsi="Arial" w:cs="Arial"/>
                <w:b/>
                <w:bCs/>
              </w:rPr>
              <w:t>Reports to</w:t>
            </w:r>
          </w:p>
          <w:p w14:paraId="5C46E506" w14:textId="77777777" w:rsidR="00966D12" w:rsidRPr="00DB1739" w:rsidRDefault="00966D12" w:rsidP="00A86144">
            <w:pPr>
              <w:rPr>
                <w:rFonts w:ascii="Arial" w:hAnsi="Arial" w:cs="Arial"/>
                <w:b/>
                <w:bCs/>
              </w:rPr>
            </w:pPr>
          </w:p>
        </w:tc>
        <w:tc>
          <w:tcPr>
            <w:tcW w:w="5795" w:type="dxa"/>
            <w:vAlign w:val="center"/>
          </w:tcPr>
          <w:p w14:paraId="26CD101E" w14:textId="089FAD74" w:rsidR="00966D12" w:rsidRPr="00DB1739" w:rsidRDefault="00F00A3A" w:rsidP="00A86144">
            <w:pPr>
              <w:rPr>
                <w:rFonts w:ascii="Arial" w:hAnsi="Arial" w:cs="Arial"/>
              </w:rPr>
            </w:pPr>
            <w:r>
              <w:rPr>
                <w:rFonts w:ascii="Arial" w:hAnsi="Arial" w:cs="Arial"/>
              </w:rPr>
              <w:t xml:space="preserve">Service </w:t>
            </w:r>
            <w:r w:rsidR="00B712EB" w:rsidRPr="00DB1739">
              <w:rPr>
                <w:rFonts w:ascii="Arial" w:hAnsi="Arial" w:cs="Arial"/>
              </w:rPr>
              <w:t>Manager</w:t>
            </w:r>
          </w:p>
        </w:tc>
      </w:tr>
      <w:tr w:rsidR="00966D12" w:rsidRPr="00DB1739" w14:paraId="3E4338F5" w14:textId="77777777" w:rsidTr="13818CDD">
        <w:trPr>
          <w:trHeight w:hRule="exact" w:val="578"/>
        </w:trPr>
        <w:tc>
          <w:tcPr>
            <w:tcW w:w="4160" w:type="dxa"/>
            <w:shd w:val="clear" w:color="auto" w:fill="D5E9DE" w:themeFill="text2" w:themeFillTint="33"/>
            <w:vAlign w:val="center"/>
          </w:tcPr>
          <w:p w14:paraId="4A8F236D" w14:textId="77777777" w:rsidR="00966D12" w:rsidRPr="00DB1739" w:rsidRDefault="00966D12" w:rsidP="00966D12">
            <w:pPr>
              <w:rPr>
                <w:rFonts w:ascii="Arial" w:hAnsi="Arial" w:cs="Arial"/>
                <w:b/>
                <w:bCs/>
              </w:rPr>
            </w:pPr>
            <w:r w:rsidRPr="00DB1739">
              <w:rPr>
                <w:rFonts w:ascii="Arial" w:hAnsi="Arial" w:cs="Arial"/>
                <w:b/>
                <w:bCs/>
              </w:rPr>
              <w:t>Direct Reports</w:t>
            </w:r>
          </w:p>
          <w:p w14:paraId="704EDCD8" w14:textId="77777777" w:rsidR="00966D12" w:rsidRPr="00DB1739" w:rsidRDefault="00966D12" w:rsidP="00A86144">
            <w:pPr>
              <w:rPr>
                <w:rFonts w:ascii="Arial" w:hAnsi="Arial" w:cs="Arial"/>
                <w:b/>
                <w:bCs/>
              </w:rPr>
            </w:pPr>
          </w:p>
        </w:tc>
        <w:tc>
          <w:tcPr>
            <w:tcW w:w="5795" w:type="dxa"/>
            <w:vAlign w:val="center"/>
          </w:tcPr>
          <w:p w14:paraId="1C7B38EA" w14:textId="45A2FFF6" w:rsidR="00966D12" w:rsidRPr="00DB1739" w:rsidRDefault="00B712EB" w:rsidP="00A86144">
            <w:pPr>
              <w:rPr>
                <w:rFonts w:ascii="Arial" w:hAnsi="Arial" w:cs="Arial"/>
              </w:rPr>
            </w:pPr>
            <w:r w:rsidRPr="00DB1739">
              <w:rPr>
                <w:rFonts w:ascii="Arial" w:hAnsi="Arial" w:cs="Arial"/>
              </w:rPr>
              <w:t>0</w:t>
            </w:r>
          </w:p>
        </w:tc>
      </w:tr>
      <w:tr w:rsidR="00966D12" w:rsidRPr="00DB1739" w14:paraId="2B38B713" w14:textId="77777777" w:rsidTr="13818CDD">
        <w:trPr>
          <w:trHeight w:hRule="exact" w:val="960"/>
        </w:trPr>
        <w:tc>
          <w:tcPr>
            <w:tcW w:w="4160" w:type="dxa"/>
            <w:shd w:val="clear" w:color="auto" w:fill="D5E9DE" w:themeFill="text2" w:themeFillTint="33"/>
            <w:vAlign w:val="center"/>
          </w:tcPr>
          <w:p w14:paraId="33ECE193" w14:textId="77777777" w:rsidR="00966D12" w:rsidRPr="00DB1739" w:rsidRDefault="00966D12" w:rsidP="00A86144">
            <w:pPr>
              <w:rPr>
                <w:rFonts w:ascii="Arial" w:hAnsi="Arial" w:cs="Arial"/>
                <w:b/>
                <w:bCs/>
              </w:rPr>
            </w:pPr>
            <w:r w:rsidRPr="00DB1739">
              <w:rPr>
                <w:rFonts w:ascii="Arial" w:hAnsi="Arial" w:cs="Arial"/>
                <w:b/>
                <w:bCs/>
              </w:rPr>
              <w:t>Dimensions (budget, people span of control)</w:t>
            </w:r>
          </w:p>
        </w:tc>
        <w:tc>
          <w:tcPr>
            <w:tcW w:w="5795" w:type="dxa"/>
            <w:vAlign w:val="center"/>
          </w:tcPr>
          <w:p w14:paraId="2196A4B0" w14:textId="5017BD72" w:rsidR="00966D12" w:rsidRPr="00DB1739" w:rsidRDefault="00B712EB" w:rsidP="00A86144">
            <w:pPr>
              <w:rPr>
                <w:rFonts w:ascii="Arial" w:hAnsi="Arial" w:cs="Arial"/>
              </w:rPr>
            </w:pPr>
            <w:r w:rsidRPr="00DB1739">
              <w:rPr>
                <w:rFonts w:ascii="Arial" w:hAnsi="Arial" w:cs="Arial"/>
              </w:rPr>
              <w:t>Not Applicable</w:t>
            </w:r>
          </w:p>
        </w:tc>
      </w:tr>
      <w:tr w:rsidR="000C1A7F" w:rsidRPr="00DB1739" w14:paraId="3080765C" w14:textId="77777777" w:rsidTr="13818CDD">
        <w:trPr>
          <w:trHeight w:hRule="exact" w:val="578"/>
        </w:trPr>
        <w:tc>
          <w:tcPr>
            <w:tcW w:w="4160" w:type="dxa"/>
            <w:shd w:val="clear" w:color="auto" w:fill="D5E9DE" w:themeFill="text2" w:themeFillTint="33"/>
            <w:vAlign w:val="center"/>
          </w:tcPr>
          <w:p w14:paraId="39D42427" w14:textId="77777777" w:rsidR="00966D12" w:rsidRPr="00DB1739" w:rsidRDefault="00966D12" w:rsidP="00966D12">
            <w:pPr>
              <w:rPr>
                <w:rFonts w:ascii="Arial" w:hAnsi="Arial" w:cs="Arial"/>
                <w:b/>
                <w:bCs/>
              </w:rPr>
            </w:pPr>
            <w:r w:rsidRPr="00DB1739">
              <w:rPr>
                <w:rFonts w:ascii="Arial" w:hAnsi="Arial" w:cs="Arial"/>
                <w:b/>
                <w:bCs/>
              </w:rPr>
              <w:t>DBS Check Level Required</w:t>
            </w:r>
          </w:p>
          <w:p w14:paraId="1A7BB440" w14:textId="77777777" w:rsidR="000C1A7F" w:rsidRPr="00DB1739" w:rsidRDefault="000C1A7F" w:rsidP="00A86144">
            <w:pPr>
              <w:rPr>
                <w:rFonts w:ascii="Arial" w:hAnsi="Arial" w:cs="Arial"/>
                <w:b/>
                <w:bCs/>
              </w:rPr>
            </w:pPr>
          </w:p>
        </w:tc>
        <w:tc>
          <w:tcPr>
            <w:tcW w:w="5795" w:type="dxa"/>
            <w:vAlign w:val="center"/>
          </w:tcPr>
          <w:p w14:paraId="16BECB0D" w14:textId="46C47204" w:rsidR="000C1A7F" w:rsidRPr="00DB1739" w:rsidRDefault="6CD1C2C0" w:rsidP="13818CDD">
            <w:r w:rsidRPr="13818CDD">
              <w:rPr>
                <w:rFonts w:ascii="Arial" w:hAnsi="Arial" w:cs="Arial"/>
              </w:rPr>
              <w:t>Adult Only</w:t>
            </w:r>
          </w:p>
        </w:tc>
      </w:tr>
      <w:tr w:rsidR="000C1A7F" w:rsidRPr="00DB1739" w14:paraId="579F19D5" w14:textId="77777777" w:rsidTr="13818CDD">
        <w:trPr>
          <w:trHeight w:hRule="exact" w:val="578"/>
        </w:trPr>
        <w:tc>
          <w:tcPr>
            <w:tcW w:w="4160" w:type="dxa"/>
            <w:shd w:val="clear" w:color="auto" w:fill="D5E9DE" w:themeFill="text2" w:themeFillTint="33"/>
            <w:vAlign w:val="center"/>
          </w:tcPr>
          <w:p w14:paraId="4B496995" w14:textId="77777777" w:rsidR="00966D12" w:rsidRPr="00DB1739" w:rsidRDefault="00966D12" w:rsidP="00966D12">
            <w:pPr>
              <w:rPr>
                <w:rFonts w:ascii="Arial" w:hAnsi="Arial" w:cs="Arial"/>
                <w:b/>
                <w:bCs/>
              </w:rPr>
            </w:pPr>
            <w:r w:rsidRPr="00DB1739">
              <w:rPr>
                <w:rFonts w:ascii="Arial" w:hAnsi="Arial" w:cs="Arial"/>
                <w:b/>
                <w:bCs/>
              </w:rPr>
              <w:t>Grade/Job Evaluation Level</w:t>
            </w:r>
          </w:p>
          <w:p w14:paraId="5A6461E1" w14:textId="77777777" w:rsidR="000C1A7F" w:rsidRPr="00DB1739" w:rsidRDefault="000C1A7F" w:rsidP="00A86144">
            <w:pPr>
              <w:rPr>
                <w:rFonts w:ascii="Arial" w:hAnsi="Arial" w:cs="Arial"/>
                <w:b/>
                <w:bCs/>
              </w:rPr>
            </w:pPr>
          </w:p>
        </w:tc>
        <w:tc>
          <w:tcPr>
            <w:tcW w:w="5795" w:type="dxa"/>
            <w:vAlign w:val="center"/>
          </w:tcPr>
          <w:p w14:paraId="580BCC07" w14:textId="2D837B99" w:rsidR="000C1A7F" w:rsidRPr="00DB1739" w:rsidRDefault="00B712EB" w:rsidP="00A86144">
            <w:pPr>
              <w:rPr>
                <w:rFonts w:ascii="Arial" w:hAnsi="Arial" w:cs="Arial"/>
              </w:rPr>
            </w:pPr>
            <w:r w:rsidRPr="00DB1739">
              <w:rPr>
                <w:rFonts w:ascii="Arial" w:hAnsi="Arial" w:cs="Arial"/>
              </w:rPr>
              <w:t>B20</w:t>
            </w:r>
          </w:p>
        </w:tc>
      </w:tr>
      <w:tr w:rsidR="000C1A7F" w:rsidRPr="00DB1739" w14:paraId="6B020133" w14:textId="77777777" w:rsidTr="13818CDD">
        <w:trPr>
          <w:trHeight w:hRule="exact" w:val="578"/>
        </w:trPr>
        <w:tc>
          <w:tcPr>
            <w:tcW w:w="4160" w:type="dxa"/>
            <w:shd w:val="clear" w:color="auto" w:fill="D5E9DE" w:themeFill="text2" w:themeFillTint="33"/>
            <w:vAlign w:val="center"/>
          </w:tcPr>
          <w:p w14:paraId="0DAEF2CC" w14:textId="77777777" w:rsidR="00966D12" w:rsidRPr="00DB1739" w:rsidRDefault="00966D12" w:rsidP="00966D12">
            <w:pPr>
              <w:rPr>
                <w:rFonts w:ascii="Arial" w:hAnsi="Arial" w:cs="Arial"/>
                <w:b/>
                <w:bCs/>
              </w:rPr>
            </w:pPr>
            <w:r w:rsidRPr="00DB1739">
              <w:rPr>
                <w:rFonts w:ascii="Arial" w:hAnsi="Arial" w:cs="Arial"/>
                <w:b/>
                <w:bCs/>
              </w:rPr>
              <w:t>Salary Banding</w:t>
            </w:r>
          </w:p>
          <w:p w14:paraId="0BA53D9A" w14:textId="77777777" w:rsidR="000C1A7F" w:rsidRPr="00DB1739" w:rsidRDefault="000C1A7F" w:rsidP="00A86144">
            <w:pPr>
              <w:rPr>
                <w:rFonts w:ascii="Arial" w:hAnsi="Arial" w:cs="Arial"/>
                <w:b/>
                <w:bCs/>
              </w:rPr>
            </w:pPr>
          </w:p>
        </w:tc>
        <w:tc>
          <w:tcPr>
            <w:tcW w:w="5795" w:type="dxa"/>
            <w:vAlign w:val="center"/>
          </w:tcPr>
          <w:p w14:paraId="5D38E6FB" w14:textId="1E0F4818" w:rsidR="000C1A7F" w:rsidRPr="00DB1739" w:rsidRDefault="00B712EB" w:rsidP="00A90B86">
            <w:pPr>
              <w:rPr>
                <w:rFonts w:ascii="Arial" w:hAnsi="Arial" w:cs="Arial"/>
              </w:rPr>
            </w:pPr>
            <w:r w:rsidRPr="00DB1739">
              <w:rPr>
                <w:rFonts w:ascii="Arial" w:hAnsi="Arial" w:cs="Arial"/>
              </w:rPr>
              <w:t>£2</w:t>
            </w:r>
            <w:r w:rsidR="00F00A3A">
              <w:rPr>
                <w:rFonts w:ascii="Arial" w:hAnsi="Arial" w:cs="Arial"/>
              </w:rPr>
              <w:t>4</w:t>
            </w:r>
            <w:r w:rsidRPr="00DB1739">
              <w:rPr>
                <w:rFonts w:ascii="Arial" w:hAnsi="Arial" w:cs="Arial"/>
              </w:rPr>
              <w:t>,</w:t>
            </w:r>
            <w:r w:rsidR="00F00A3A">
              <w:rPr>
                <w:rFonts w:ascii="Arial" w:hAnsi="Arial" w:cs="Arial"/>
              </w:rPr>
              <w:t>57</w:t>
            </w:r>
            <w:r w:rsidRPr="00DB1739">
              <w:rPr>
                <w:rFonts w:ascii="Arial" w:hAnsi="Arial" w:cs="Arial"/>
              </w:rPr>
              <w:t>0</w:t>
            </w:r>
          </w:p>
        </w:tc>
      </w:tr>
      <w:tr w:rsidR="000C1A7F" w:rsidRPr="00DB1739" w14:paraId="1CFB54AC" w14:textId="77777777" w:rsidTr="13818CDD">
        <w:trPr>
          <w:trHeight w:hRule="exact" w:val="578"/>
        </w:trPr>
        <w:tc>
          <w:tcPr>
            <w:tcW w:w="4160" w:type="dxa"/>
            <w:shd w:val="clear" w:color="auto" w:fill="D5E9DE" w:themeFill="text2" w:themeFillTint="33"/>
            <w:vAlign w:val="center"/>
          </w:tcPr>
          <w:p w14:paraId="46F4EF72" w14:textId="77777777" w:rsidR="00966D12" w:rsidRPr="00DB1739" w:rsidRDefault="00966D12" w:rsidP="00966D12">
            <w:pPr>
              <w:rPr>
                <w:rFonts w:ascii="Arial" w:hAnsi="Arial" w:cs="Arial"/>
                <w:b/>
                <w:bCs/>
              </w:rPr>
            </w:pPr>
            <w:r w:rsidRPr="00DB1739">
              <w:rPr>
                <w:rFonts w:ascii="Arial" w:hAnsi="Arial" w:cs="Arial"/>
                <w:b/>
                <w:bCs/>
              </w:rPr>
              <w:t>Created/Reviewed date</w:t>
            </w:r>
          </w:p>
          <w:p w14:paraId="3D92D43D" w14:textId="77777777" w:rsidR="000C1A7F" w:rsidRPr="00DB1739" w:rsidRDefault="000C1A7F" w:rsidP="00A86144">
            <w:pPr>
              <w:rPr>
                <w:rFonts w:ascii="Arial" w:hAnsi="Arial" w:cs="Arial"/>
                <w:b/>
                <w:bCs/>
              </w:rPr>
            </w:pPr>
          </w:p>
        </w:tc>
        <w:tc>
          <w:tcPr>
            <w:tcW w:w="5795" w:type="dxa"/>
            <w:vAlign w:val="center"/>
          </w:tcPr>
          <w:p w14:paraId="44E4EA3F" w14:textId="2FB5E82D" w:rsidR="000C1A7F" w:rsidRPr="00DB1739" w:rsidRDefault="00B712EB" w:rsidP="00A86144">
            <w:pPr>
              <w:rPr>
                <w:rFonts w:ascii="Arial" w:hAnsi="Arial" w:cs="Arial"/>
              </w:rPr>
            </w:pPr>
            <w:r w:rsidRPr="00DB1739">
              <w:rPr>
                <w:rFonts w:ascii="Arial" w:hAnsi="Arial" w:cs="Arial"/>
              </w:rPr>
              <w:t>January 2025</w:t>
            </w:r>
          </w:p>
        </w:tc>
      </w:tr>
    </w:tbl>
    <w:p w14:paraId="70EBFF88" w14:textId="77777777" w:rsidR="00A86144" w:rsidRPr="00DB1739" w:rsidRDefault="00A86144" w:rsidP="00A86144">
      <w:pPr>
        <w:pStyle w:val="BodyText"/>
        <w:rPr>
          <w:rFonts w:ascii="Arial" w:hAnsi="Arial" w:cs="Arial"/>
        </w:rPr>
      </w:pPr>
    </w:p>
    <w:tbl>
      <w:tblPr>
        <w:tblStyle w:val="TableGrid"/>
        <w:tblW w:w="9923" w:type="dxa"/>
        <w:tblInd w:w="-431" w:type="dxa"/>
        <w:tblLayout w:type="fixed"/>
        <w:tblCellMar>
          <w:left w:w="142" w:type="dxa"/>
        </w:tblCellMar>
        <w:tblLook w:val="04A0" w:firstRow="1" w:lastRow="0" w:firstColumn="1" w:lastColumn="0" w:noHBand="0" w:noVBand="1"/>
      </w:tblPr>
      <w:tblGrid>
        <w:gridCol w:w="9923"/>
      </w:tblGrid>
      <w:tr w:rsidR="00966D12" w:rsidRPr="00DB1739" w14:paraId="09594FE3" w14:textId="77777777" w:rsidTr="13818CDD">
        <w:trPr>
          <w:trHeight w:hRule="exact" w:val="880"/>
        </w:trPr>
        <w:tc>
          <w:tcPr>
            <w:tcW w:w="9923" w:type="dxa"/>
            <w:shd w:val="clear" w:color="auto" w:fill="D5E9DE" w:themeFill="text2" w:themeFillTint="33"/>
            <w:vAlign w:val="center"/>
          </w:tcPr>
          <w:p w14:paraId="28B6F553" w14:textId="77777777" w:rsidR="0087020C" w:rsidRPr="00DB1739" w:rsidRDefault="0087020C" w:rsidP="003E1809">
            <w:pPr>
              <w:spacing w:before="240"/>
              <w:rPr>
                <w:rFonts w:ascii="Arial" w:hAnsi="Arial" w:cs="Arial"/>
                <w:b/>
                <w:bCs/>
              </w:rPr>
            </w:pPr>
            <w:bookmarkStart w:id="0" w:name="_Hlk181184006"/>
            <w:r w:rsidRPr="00DB1739">
              <w:rPr>
                <w:rFonts w:ascii="Arial" w:hAnsi="Arial" w:cs="Arial"/>
                <w:b/>
                <w:bCs/>
              </w:rPr>
              <w:t xml:space="preserve">You will be working for </w:t>
            </w:r>
          </w:p>
          <w:p w14:paraId="0DEE40CE" w14:textId="77777777" w:rsidR="003E1809" w:rsidRPr="00DB1739" w:rsidRDefault="0087020C" w:rsidP="0087020C">
            <w:pPr>
              <w:rPr>
                <w:rFonts w:ascii="Arial" w:hAnsi="Arial" w:cs="Arial"/>
              </w:rPr>
            </w:pPr>
            <w:r w:rsidRPr="00DB1739">
              <w:rPr>
                <w:rFonts w:ascii="Arial" w:hAnsi="Arial" w:cs="Arial"/>
              </w:rPr>
              <w:t xml:space="preserve">(Description of </w:t>
            </w:r>
            <w:proofErr w:type="spellStart"/>
            <w:r w:rsidRPr="00DB1739">
              <w:rPr>
                <w:rFonts w:ascii="Arial" w:hAnsi="Arial" w:cs="Arial"/>
              </w:rPr>
              <w:t>Waythrough</w:t>
            </w:r>
            <w:proofErr w:type="spellEnd"/>
            <w:r w:rsidRPr="00DB1739">
              <w:rPr>
                <w:rFonts w:ascii="Arial" w:hAnsi="Arial" w:cs="Arial"/>
              </w:rPr>
              <w:t xml:space="preserve"> and specifics of Service/Function/Office)</w:t>
            </w:r>
          </w:p>
          <w:p w14:paraId="0838D58A" w14:textId="77777777" w:rsidR="003E1809" w:rsidRPr="00DB1739" w:rsidRDefault="003E1809" w:rsidP="0087020C">
            <w:pPr>
              <w:rPr>
                <w:rFonts w:ascii="Arial" w:hAnsi="Arial" w:cs="Arial"/>
              </w:rPr>
            </w:pPr>
          </w:p>
          <w:p w14:paraId="0764B32D" w14:textId="77777777" w:rsidR="0087020C" w:rsidRPr="00DB1739" w:rsidRDefault="0087020C" w:rsidP="0087020C">
            <w:pPr>
              <w:rPr>
                <w:rFonts w:ascii="Arial" w:hAnsi="Arial" w:cs="Arial"/>
                <w:b/>
                <w:bCs/>
              </w:rPr>
            </w:pPr>
          </w:p>
          <w:p w14:paraId="3D3A86FC" w14:textId="77777777" w:rsidR="00966D12" w:rsidRPr="00DB1739" w:rsidRDefault="00966D12" w:rsidP="006A4EF9">
            <w:pPr>
              <w:rPr>
                <w:rFonts w:ascii="Arial" w:hAnsi="Arial" w:cs="Arial"/>
                <w:b/>
                <w:bCs/>
              </w:rPr>
            </w:pPr>
          </w:p>
        </w:tc>
      </w:tr>
      <w:tr w:rsidR="00966D12" w:rsidRPr="00DB1739" w14:paraId="0F02716E" w14:textId="77777777" w:rsidTr="13818CDD">
        <w:trPr>
          <w:trHeight w:val="567"/>
        </w:trPr>
        <w:tc>
          <w:tcPr>
            <w:tcW w:w="9923" w:type="dxa"/>
            <w:shd w:val="clear" w:color="auto" w:fill="auto"/>
            <w:vAlign w:val="center"/>
          </w:tcPr>
          <w:p w14:paraId="425A5EE1" w14:textId="77777777" w:rsidR="00966D12" w:rsidRPr="00DB1739" w:rsidRDefault="00966D12" w:rsidP="00331270">
            <w:pPr>
              <w:ind w:left="352" w:hanging="352"/>
              <w:rPr>
                <w:rFonts w:ascii="Arial" w:hAnsi="Arial" w:cs="Arial"/>
                <w:b/>
                <w:bCs/>
              </w:rPr>
            </w:pPr>
          </w:p>
          <w:p w14:paraId="4941D9B5" w14:textId="308BB71A" w:rsidR="00A521FE" w:rsidRPr="00DB1739" w:rsidRDefault="00A521FE" w:rsidP="00A521FE">
            <w:pPr>
              <w:rPr>
                <w:rFonts w:ascii="Arial" w:hAnsi="Arial" w:cs="Arial"/>
                <w:shd w:val="clear" w:color="auto" w:fill="FFFFFF"/>
              </w:rPr>
            </w:pPr>
            <w:proofErr w:type="spellStart"/>
            <w:r w:rsidRPr="00DB1739">
              <w:rPr>
                <w:rFonts w:ascii="Arial" w:hAnsi="Arial" w:cs="Arial"/>
                <w:shd w:val="clear" w:color="auto" w:fill="FFFFFF"/>
              </w:rPr>
              <w:t>Waythrough</w:t>
            </w:r>
            <w:proofErr w:type="spellEnd"/>
            <w:r w:rsidRPr="00DB1739">
              <w:rPr>
                <w:rFonts w:ascii="Arial" w:hAnsi="Arial" w:cs="Arial"/>
                <w:shd w:val="clear" w:color="auto" w:fill="FFFFFF"/>
              </w:rPr>
              <w:t xml:space="preserve"> launched in October 2024 following the merger of Humankind and Richmond Fellowship</w:t>
            </w:r>
            <w:r w:rsidR="00802BDC" w:rsidRPr="00DB1739">
              <w:rPr>
                <w:rFonts w:ascii="Arial" w:hAnsi="Arial" w:cs="Arial"/>
                <w:shd w:val="clear" w:color="auto" w:fill="FFFFFF"/>
              </w:rPr>
              <w:t xml:space="preserve"> (RF)</w:t>
            </w:r>
            <w:r w:rsidRPr="00DB1739">
              <w:rPr>
                <w:rFonts w:ascii="Arial" w:hAnsi="Arial" w:cs="Arial"/>
                <w:shd w:val="clear" w:color="auto" w:fill="FFFFFF"/>
              </w:rPr>
              <w:t>. Aquarius supports people in the Midlands affected by substance use or gambling</w:t>
            </w:r>
            <w:r w:rsidR="00802BDC" w:rsidRPr="00DB1739">
              <w:rPr>
                <w:rFonts w:ascii="Arial" w:hAnsi="Arial" w:cs="Arial"/>
                <w:shd w:val="clear" w:color="auto" w:fill="FFFFFF"/>
              </w:rPr>
              <w:t xml:space="preserve">. </w:t>
            </w:r>
            <w:r w:rsidRPr="00DB1739">
              <w:rPr>
                <w:rFonts w:ascii="Arial" w:hAnsi="Arial" w:cs="Arial"/>
                <w:shd w:val="clear" w:color="auto" w:fill="FFFFFF"/>
              </w:rPr>
              <w:t xml:space="preserve">It was a subsidiary of Richmond Fellowship and is now a subsidiary of </w:t>
            </w:r>
            <w:proofErr w:type="spellStart"/>
            <w:r w:rsidRPr="00DB1739">
              <w:rPr>
                <w:rFonts w:ascii="Arial" w:hAnsi="Arial" w:cs="Arial"/>
                <w:shd w:val="clear" w:color="auto" w:fill="FFFFFF"/>
              </w:rPr>
              <w:t>Waythrough</w:t>
            </w:r>
            <w:proofErr w:type="spellEnd"/>
            <w:r w:rsidRPr="00DB1739">
              <w:rPr>
                <w:rFonts w:ascii="Arial" w:hAnsi="Arial" w:cs="Arial"/>
                <w:shd w:val="clear" w:color="auto" w:fill="FFFFFF"/>
              </w:rPr>
              <w:t>.</w:t>
            </w:r>
          </w:p>
          <w:p w14:paraId="63E82678" w14:textId="77777777" w:rsidR="00A521FE" w:rsidRPr="00DB1739" w:rsidRDefault="00A521FE" w:rsidP="00A521FE">
            <w:pPr>
              <w:rPr>
                <w:rFonts w:ascii="Arial" w:hAnsi="Arial" w:cs="Arial"/>
                <w:shd w:val="clear" w:color="auto" w:fill="FFFFFF"/>
              </w:rPr>
            </w:pPr>
          </w:p>
          <w:p w14:paraId="7E49D748" w14:textId="78A3C86D" w:rsidR="00A521FE" w:rsidRPr="00DB1739" w:rsidRDefault="000C1CC6" w:rsidP="00A521FE">
            <w:pPr>
              <w:rPr>
                <w:rFonts w:ascii="Arial" w:hAnsi="Arial" w:cs="Arial"/>
                <w:shd w:val="clear" w:color="auto" w:fill="FFFFFF"/>
              </w:rPr>
            </w:pPr>
            <w:r w:rsidRPr="00DB1739">
              <w:rPr>
                <w:rFonts w:ascii="Arial" w:hAnsi="Arial" w:cs="Arial"/>
                <w:shd w:val="clear" w:color="auto" w:fill="FFFFFF"/>
              </w:rPr>
              <w:t>We are specialists in mental health, alcohol, drugs and related areas. We provide</w:t>
            </w:r>
            <w:r w:rsidR="00860EA9" w:rsidRPr="00DB1739">
              <w:rPr>
                <w:rFonts w:ascii="Arial" w:hAnsi="Arial" w:cs="Arial"/>
              </w:rPr>
              <w:t xml:space="preserve"> </w:t>
            </w:r>
            <w:r w:rsidR="00860EA9" w:rsidRPr="00DB1739">
              <w:rPr>
                <w:rFonts w:ascii="Arial" w:hAnsi="Arial" w:cs="Arial"/>
                <w:shd w:val="clear" w:color="auto" w:fill="FFFFFF"/>
              </w:rPr>
              <w:t xml:space="preserve">high quality, evidence-based services, which are designed around the needs of the people we support. </w:t>
            </w:r>
            <w:r w:rsidR="00102F44" w:rsidRPr="00DB1739">
              <w:rPr>
                <w:rFonts w:ascii="Arial" w:hAnsi="Arial" w:cs="Arial"/>
                <w:shd w:val="clear" w:color="auto" w:fill="FFFFFF"/>
              </w:rPr>
              <w:t>Our vision is to break down the barriers that stop people getting the support they need to live a life they value.</w:t>
            </w:r>
          </w:p>
          <w:p w14:paraId="37B74A74" w14:textId="77777777" w:rsidR="00763BCD" w:rsidRPr="00DB1739" w:rsidRDefault="00763BCD" w:rsidP="00A521FE">
            <w:pPr>
              <w:rPr>
                <w:rFonts w:ascii="Arial" w:hAnsi="Arial" w:cs="Arial"/>
                <w:shd w:val="clear" w:color="auto" w:fill="FFFFFF"/>
              </w:rPr>
            </w:pPr>
          </w:p>
          <w:p w14:paraId="45023F28" w14:textId="77777777" w:rsidR="00763BCD" w:rsidRPr="00DB1739" w:rsidRDefault="00763BCD" w:rsidP="00763BCD">
            <w:pPr>
              <w:rPr>
                <w:rFonts w:ascii="Arial" w:hAnsi="Arial" w:cs="Arial"/>
                <w:shd w:val="clear" w:color="auto" w:fill="FFFFFF"/>
              </w:rPr>
            </w:pPr>
            <w:r w:rsidRPr="00DB1739">
              <w:rPr>
                <w:rFonts w:ascii="Arial" w:hAnsi="Arial" w:cs="Arial"/>
                <w:shd w:val="clear" w:color="auto" w:fill="FFFFFF"/>
              </w:rPr>
              <w:t>Our values underpin everything we do – from how we work together through to how we design and deliver services. All our work to fulfil this vision is strengthened by our values.</w:t>
            </w:r>
          </w:p>
          <w:p w14:paraId="023DCBEF" w14:textId="77777777" w:rsidR="00763BCD" w:rsidRPr="00DB1739" w:rsidRDefault="00763BCD" w:rsidP="00763BCD">
            <w:pPr>
              <w:pStyle w:val="ListParagraph"/>
              <w:numPr>
                <w:ilvl w:val="0"/>
                <w:numId w:val="9"/>
              </w:numPr>
              <w:rPr>
                <w:rFonts w:ascii="Arial" w:hAnsi="Arial" w:cs="Arial"/>
                <w:shd w:val="clear" w:color="auto" w:fill="FFFFFF"/>
              </w:rPr>
            </w:pPr>
            <w:r w:rsidRPr="00DB1739">
              <w:rPr>
                <w:rFonts w:ascii="Arial" w:hAnsi="Arial" w:cs="Arial"/>
                <w:b/>
                <w:bCs/>
                <w:shd w:val="clear" w:color="auto" w:fill="FFFFFF"/>
              </w:rPr>
              <w:t>Kindness: </w:t>
            </w:r>
            <w:r w:rsidRPr="00DB1739">
              <w:rPr>
                <w:rFonts w:ascii="Arial" w:hAnsi="Arial" w:cs="Arial"/>
                <w:shd w:val="clear" w:color="auto" w:fill="FFFFFF"/>
              </w:rPr>
              <w:t>be generous, caring and compassionate.</w:t>
            </w:r>
          </w:p>
          <w:p w14:paraId="17C5409B" w14:textId="77777777" w:rsidR="00763BCD" w:rsidRPr="00DB1739" w:rsidRDefault="00763BCD" w:rsidP="00763BCD">
            <w:pPr>
              <w:pStyle w:val="ListParagraph"/>
              <w:numPr>
                <w:ilvl w:val="0"/>
                <w:numId w:val="9"/>
              </w:numPr>
              <w:rPr>
                <w:rFonts w:ascii="Arial" w:hAnsi="Arial" w:cs="Arial"/>
                <w:shd w:val="clear" w:color="auto" w:fill="FFFFFF"/>
              </w:rPr>
            </w:pPr>
            <w:r w:rsidRPr="00DB1739">
              <w:rPr>
                <w:rFonts w:ascii="Arial" w:hAnsi="Arial" w:cs="Arial"/>
                <w:b/>
                <w:bCs/>
                <w:shd w:val="clear" w:color="auto" w:fill="FFFFFF"/>
              </w:rPr>
              <w:t>Courage: </w:t>
            </w:r>
            <w:r w:rsidRPr="00DB1739">
              <w:rPr>
                <w:rFonts w:ascii="Arial" w:hAnsi="Arial" w:cs="Arial"/>
                <w:shd w:val="clear" w:color="auto" w:fill="FFFFFF"/>
              </w:rPr>
              <w:t>be bold, trust, commit.</w:t>
            </w:r>
          </w:p>
          <w:p w14:paraId="10AE9B44" w14:textId="09306841" w:rsidR="00A227A8" w:rsidRDefault="4594ABCA" w:rsidP="00A521FE">
            <w:pPr>
              <w:pStyle w:val="ListParagraph"/>
              <w:numPr>
                <w:ilvl w:val="0"/>
                <w:numId w:val="9"/>
              </w:numPr>
              <w:rPr>
                <w:rFonts w:ascii="Arial" w:hAnsi="Arial" w:cs="Arial"/>
                <w:shd w:val="clear" w:color="auto" w:fill="FFFFFF"/>
              </w:rPr>
            </w:pPr>
            <w:r w:rsidRPr="00DB1739">
              <w:rPr>
                <w:rFonts w:ascii="Arial" w:hAnsi="Arial" w:cs="Arial"/>
                <w:b/>
                <w:bCs/>
                <w:shd w:val="clear" w:color="auto" w:fill="FFFFFF"/>
              </w:rPr>
              <w:t>Respect: </w:t>
            </w:r>
            <w:r w:rsidRPr="00DB1739">
              <w:rPr>
                <w:rFonts w:ascii="Arial" w:hAnsi="Arial" w:cs="Arial"/>
                <w:shd w:val="clear" w:color="auto" w:fill="FFFFFF"/>
              </w:rPr>
              <w:t>everyone deserves dignity.</w:t>
            </w:r>
          </w:p>
          <w:p w14:paraId="50E6EEA0" w14:textId="77777777" w:rsidR="00A227A8" w:rsidRPr="00A227A8" w:rsidRDefault="00A227A8" w:rsidP="00A227A8">
            <w:pPr>
              <w:pStyle w:val="ListParagraph"/>
              <w:numPr>
                <w:ilvl w:val="0"/>
                <w:numId w:val="0"/>
              </w:numPr>
              <w:ind w:left="720"/>
              <w:rPr>
                <w:rFonts w:ascii="Arial" w:hAnsi="Arial" w:cs="Arial"/>
                <w:shd w:val="clear" w:color="auto" w:fill="FFFFFF"/>
              </w:rPr>
            </w:pPr>
          </w:p>
          <w:p w14:paraId="012A61B6" w14:textId="77777777" w:rsidR="00A227A8" w:rsidRDefault="00A227A8" w:rsidP="00A521FE">
            <w:pPr>
              <w:rPr>
                <w:rFonts w:ascii="Arial" w:hAnsi="Arial" w:cs="Arial"/>
                <w:b/>
                <w:bCs/>
                <w:shd w:val="clear" w:color="auto" w:fill="FFFFFF"/>
              </w:rPr>
            </w:pPr>
          </w:p>
          <w:p w14:paraId="7A8236E3" w14:textId="77777777" w:rsidR="00A227A8" w:rsidRDefault="00A227A8" w:rsidP="00A521FE">
            <w:pPr>
              <w:rPr>
                <w:rFonts w:ascii="Arial" w:hAnsi="Arial" w:cs="Arial"/>
                <w:b/>
                <w:bCs/>
                <w:shd w:val="clear" w:color="auto" w:fill="FFFFFF"/>
              </w:rPr>
            </w:pPr>
          </w:p>
          <w:p w14:paraId="1393D8EF" w14:textId="77777777" w:rsidR="00A227A8" w:rsidRDefault="00A227A8" w:rsidP="00A521FE">
            <w:pPr>
              <w:rPr>
                <w:rFonts w:ascii="Arial" w:hAnsi="Arial" w:cs="Arial"/>
                <w:b/>
                <w:bCs/>
                <w:shd w:val="clear" w:color="auto" w:fill="FFFFFF"/>
              </w:rPr>
            </w:pPr>
          </w:p>
          <w:p w14:paraId="766E0180" w14:textId="7080ADAE" w:rsidR="00701D63" w:rsidRDefault="00917536" w:rsidP="00A521FE">
            <w:pPr>
              <w:rPr>
                <w:rFonts w:ascii="Arial" w:hAnsi="Arial" w:cs="Arial"/>
                <w:b/>
                <w:bCs/>
                <w:shd w:val="clear" w:color="auto" w:fill="FFFFFF"/>
              </w:rPr>
            </w:pPr>
            <w:r w:rsidRPr="00701D63">
              <w:rPr>
                <w:rFonts w:ascii="Arial" w:hAnsi="Arial" w:cs="Arial"/>
                <w:b/>
                <w:bCs/>
                <w:shd w:val="clear" w:color="auto" w:fill="FFFFFF"/>
              </w:rPr>
              <w:t>Description of Service</w:t>
            </w:r>
          </w:p>
          <w:p w14:paraId="50B370FD" w14:textId="1B7841E9" w:rsidR="00701D63" w:rsidRPr="00701D63" w:rsidRDefault="00701D63" w:rsidP="13818CDD">
            <w:pPr>
              <w:rPr>
                <w:rFonts w:ascii="Arial" w:hAnsi="Arial" w:cs="Arial"/>
              </w:rPr>
            </w:pPr>
          </w:p>
        </w:tc>
      </w:tr>
      <w:bookmarkEnd w:id="0"/>
    </w:tbl>
    <w:p w14:paraId="4B28794D" w14:textId="77777777" w:rsidR="007C10D3" w:rsidRPr="00DB1739" w:rsidRDefault="007C10D3" w:rsidP="00A86144">
      <w:pPr>
        <w:rPr>
          <w:rFonts w:ascii="Arial" w:hAnsi="Arial" w:cs="Arial"/>
        </w:rPr>
      </w:pPr>
    </w:p>
    <w:tbl>
      <w:tblPr>
        <w:tblStyle w:val="TableGrid"/>
        <w:tblW w:w="9923" w:type="dxa"/>
        <w:tblInd w:w="-431" w:type="dxa"/>
        <w:tblLayout w:type="fixed"/>
        <w:tblCellMar>
          <w:left w:w="142" w:type="dxa"/>
        </w:tblCellMar>
        <w:tblLook w:val="04A0" w:firstRow="1" w:lastRow="0" w:firstColumn="1" w:lastColumn="0" w:noHBand="0" w:noVBand="1"/>
      </w:tblPr>
      <w:tblGrid>
        <w:gridCol w:w="9923"/>
      </w:tblGrid>
      <w:tr w:rsidR="0087020C" w:rsidRPr="00DB1739" w14:paraId="144CD770" w14:textId="77777777" w:rsidTr="00530964">
        <w:trPr>
          <w:trHeight w:hRule="exact" w:val="784"/>
        </w:trPr>
        <w:tc>
          <w:tcPr>
            <w:tcW w:w="9923" w:type="dxa"/>
            <w:shd w:val="clear" w:color="auto" w:fill="D5E9DE" w:themeFill="text2" w:themeFillTint="33"/>
            <w:vAlign w:val="center"/>
          </w:tcPr>
          <w:p w14:paraId="0CA9C838" w14:textId="77777777" w:rsidR="0087020C" w:rsidRPr="00DB1739" w:rsidRDefault="00B534E6" w:rsidP="003E1809">
            <w:pPr>
              <w:spacing w:before="240"/>
              <w:ind w:right="339"/>
              <w:rPr>
                <w:rFonts w:ascii="Arial" w:hAnsi="Arial" w:cs="Arial"/>
                <w:b/>
                <w:bCs/>
              </w:rPr>
            </w:pPr>
            <w:r w:rsidRPr="00DB1739">
              <w:rPr>
                <w:rFonts w:ascii="Arial" w:hAnsi="Arial" w:cs="Arial"/>
                <w:b/>
                <w:bCs/>
              </w:rPr>
              <w:t>Purpose of the Role</w:t>
            </w:r>
          </w:p>
          <w:p w14:paraId="6872B9C0" w14:textId="77777777" w:rsidR="0087020C" w:rsidRPr="00DB1739" w:rsidRDefault="0087020C" w:rsidP="0087020C">
            <w:pPr>
              <w:ind w:right="339"/>
              <w:rPr>
                <w:rFonts w:ascii="Arial" w:hAnsi="Arial" w:cs="Arial"/>
                <w:b/>
                <w:bCs/>
              </w:rPr>
            </w:pPr>
          </w:p>
        </w:tc>
      </w:tr>
      <w:tr w:rsidR="0087020C" w:rsidRPr="00DB1739" w14:paraId="6246AA71" w14:textId="77777777" w:rsidTr="00530964">
        <w:trPr>
          <w:trHeight w:val="567"/>
        </w:trPr>
        <w:tc>
          <w:tcPr>
            <w:tcW w:w="9923" w:type="dxa"/>
            <w:shd w:val="clear" w:color="auto" w:fill="auto"/>
            <w:vAlign w:val="center"/>
          </w:tcPr>
          <w:p w14:paraId="590A5255" w14:textId="77777777" w:rsidR="00FF7979" w:rsidRPr="00DB1739" w:rsidRDefault="00FF7979" w:rsidP="00FF7979">
            <w:pPr>
              <w:pStyle w:val="ListParagraph"/>
              <w:numPr>
                <w:ilvl w:val="0"/>
                <w:numId w:val="18"/>
              </w:numPr>
              <w:spacing w:before="0" w:after="0" w:line="360" w:lineRule="auto"/>
              <w:contextualSpacing/>
              <w:rPr>
                <w:rFonts w:ascii="Arial" w:hAnsi="Arial" w:cs="Arial"/>
                <w:spacing w:val="-2"/>
              </w:rPr>
            </w:pPr>
            <w:r w:rsidRPr="00DB1739">
              <w:rPr>
                <w:rFonts w:ascii="Arial" w:hAnsi="Arial" w:cs="Arial"/>
                <w:spacing w:val="-2"/>
              </w:rPr>
              <w:t>To support the people using our services t</w:t>
            </w:r>
            <w:r w:rsidRPr="00DB1739">
              <w:rPr>
                <w:rFonts w:ascii="Arial" w:hAnsi="Arial" w:cs="Arial"/>
              </w:rPr>
              <w:t>o</w:t>
            </w:r>
            <w:r w:rsidRPr="00DB1739">
              <w:rPr>
                <w:rFonts w:ascii="Arial" w:hAnsi="Arial" w:cs="Arial"/>
                <w:spacing w:val="-2"/>
              </w:rPr>
              <w:t xml:space="preserve"> achieve their life goals and improve their quality of life.</w:t>
            </w:r>
          </w:p>
          <w:p w14:paraId="7C056E0D" w14:textId="77777777" w:rsidR="00FF7979" w:rsidRPr="00DB1739" w:rsidRDefault="00FF7979" w:rsidP="00FF7979">
            <w:pPr>
              <w:pStyle w:val="ListParagraph"/>
              <w:numPr>
                <w:ilvl w:val="0"/>
                <w:numId w:val="18"/>
              </w:numPr>
              <w:spacing w:before="0" w:after="0" w:line="360" w:lineRule="auto"/>
              <w:contextualSpacing/>
              <w:rPr>
                <w:rFonts w:ascii="Arial" w:hAnsi="Arial" w:cs="Arial"/>
                <w:spacing w:val="-2"/>
              </w:rPr>
            </w:pPr>
            <w:r w:rsidRPr="00DB1739">
              <w:rPr>
                <w:rFonts w:ascii="Arial" w:hAnsi="Arial" w:cs="Arial"/>
                <w:spacing w:val="-2"/>
              </w:rPr>
              <w:t>To work on both practical and emotional life skills towards independent living/ greater independence.</w:t>
            </w:r>
          </w:p>
          <w:p w14:paraId="775BED7E" w14:textId="77777777" w:rsidR="00FF7979" w:rsidRPr="00DB1739" w:rsidRDefault="00FF7979" w:rsidP="00FF7979">
            <w:pPr>
              <w:pStyle w:val="ListParagraph"/>
              <w:numPr>
                <w:ilvl w:val="0"/>
                <w:numId w:val="18"/>
              </w:numPr>
              <w:spacing w:before="0" w:after="0" w:line="360" w:lineRule="auto"/>
              <w:contextualSpacing/>
              <w:rPr>
                <w:rFonts w:ascii="Arial" w:hAnsi="Arial" w:cs="Arial"/>
                <w:spacing w:val="-2"/>
              </w:rPr>
            </w:pPr>
            <w:r w:rsidRPr="00DB1739">
              <w:rPr>
                <w:rFonts w:ascii="Arial" w:hAnsi="Arial" w:cs="Arial"/>
                <w:spacing w:val="-2"/>
              </w:rPr>
              <w:t xml:space="preserve">To assist with the safe and successful daily running of the service including housing management related tasks. </w:t>
            </w:r>
          </w:p>
          <w:p w14:paraId="308FFD64" w14:textId="77777777" w:rsidR="00FF7979" w:rsidRPr="00DB1739" w:rsidRDefault="00FF7979" w:rsidP="00FF7979">
            <w:pPr>
              <w:pStyle w:val="ListParagraph"/>
              <w:numPr>
                <w:ilvl w:val="0"/>
                <w:numId w:val="18"/>
              </w:numPr>
              <w:spacing w:before="0" w:after="0" w:line="360" w:lineRule="auto"/>
              <w:contextualSpacing/>
              <w:rPr>
                <w:rFonts w:ascii="Arial" w:hAnsi="Arial" w:cs="Arial"/>
                <w:spacing w:val="-2"/>
              </w:rPr>
            </w:pPr>
            <w:r w:rsidRPr="00DB1739">
              <w:rPr>
                <w:rFonts w:ascii="Arial" w:hAnsi="Arial" w:cs="Arial"/>
                <w:spacing w:val="-2"/>
              </w:rPr>
              <w:t>To work as part of a team towards agreed service/contract targets.</w:t>
            </w:r>
          </w:p>
          <w:p w14:paraId="5F448246" w14:textId="5CA272AF" w:rsidR="005850A4" w:rsidRPr="00DB1739" w:rsidRDefault="00FF7979" w:rsidP="00FF7979">
            <w:pPr>
              <w:pStyle w:val="ListParagraph"/>
              <w:numPr>
                <w:ilvl w:val="0"/>
                <w:numId w:val="18"/>
              </w:numPr>
              <w:spacing w:before="0" w:after="0" w:line="360" w:lineRule="auto"/>
              <w:contextualSpacing/>
              <w:rPr>
                <w:rFonts w:ascii="Arial" w:hAnsi="Arial" w:cs="Arial"/>
                <w:spacing w:val="-2"/>
              </w:rPr>
            </w:pPr>
            <w:r w:rsidRPr="00DB1739">
              <w:rPr>
                <w:rFonts w:ascii="Arial" w:hAnsi="Arial" w:cs="Arial"/>
                <w:spacing w:val="-2"/>
              </w:rPr>
              <w:t xml:space="preserve">To work as part of a team to provide a service in line with the organisation’s mission and values. </w:t>
            </w:r>
          </w:p>
        </w:tc>
      </w:tr>
    </w:tbl>
    <w:p w14:paraId="4C05AA49" w14:textId="77777777" w:rsidR="002C5209" w:rsidRPr="00DB1739" w:rsidRDefault="002C5209" w:rsidP="00682BE9">
      <w:pPr>
        <w:ind w:right="339"/>
        <w:rPr>
          <w:rFonts w:ascii="Arial" w:hAnsi="Arial" w:cs="Arial"/>
        </w:rPr>
      </w:pPr>
    </w:p>
    <w:tbl>
      <w:tblPr>
        <w:tblStyle w:val="TableGrid"/>
        <w:tblW w:w="9923" w:type="dxa"/>
        <w:tblInd w:w="-431" w:type="dxa"/>
        <w:tblLayout w:type="fixed"/>
        <w:tblCellMar>
          <w:left w:w="142" w:type="dxa"/>
        </w:tblCellMar>
        <w:tblLook w:val="04A0" w:firstRow="1" w:lastRow="0" w:firstColumn="1" w:lastColumn="0" w:noHBand="0" w:noVBand="1"/>
      </w:tblPr>
      <w:tblGrid>
        <w:gridCol w:w="9923"/>
      </w:tblGrid>
      <w:tr w:rsidR="0087020C" w:rsidRPr="00DB1739" w14:paraId="737CEE72" w14:textId="77777777" w:rsidTr="13818CDD">
        <w:trPr>
          <w:trHeight w:hRule="exact" w:val="897"/>
        </w:trPr>
        <w:tc>
          <w:tcPr>
            <w:tcW w:w="9923" w:type="dxa"/>
            <w:shd w:val="clear" w:color="auto" w:fill="D5E9DE" w:themeFill="text2" w:themeFillTint="33"/>
            <w:vAlign w:val="center"/>
          </w:tcPr>
          <w:p w14:paraId="10628851" w14:textId="77777777" w:rsidR="00B534E6" w:rsidRPr="00DB1739" w:rsidRDefault="00B534E6" w:rsidP="003E1809">
            <w:pPr>
              <w:spacing w:before="240"/>
              <w:ind w:right="339"/>
              <w:rPr>
                <w:rFonts w:ascii="Arial" w:hAnsi="Arial" w:cs="Arial"/>
                <w:b/>
                <w:bCs/>
              </w:rPr>
            </w:pPr>
            <w:r w:rsidRPr="00DB1739">
              <w:rPr>
                <w:rFonts w:ascii="Arial" w:hAnsi="Arial" w:cs="Arial"/>
                <w:b/>
                <w:bCs/>
              </w:rPr>
              <w:t xml:space="preserve">Key Accountabilities </w:t>
            </w:r>
          </w:p>
          <w:p w14:paraId="369E5703" w14:textId="3CAFC9C2" w:rsidR="0087020C" w:rsidRPr="00DB1739" w:rsidRDefault="566E1041" w:rsidP="13818CDD">
            <w:pPr>
              <w:ind w:right="339"/>
              <w:rPr>
                <w:rFonts w:ascii="Arial" w:hAnsi="Arial" w:cs="Arial"/>
              </w:rPr>
            </w:pPr>
            <w:r w:rsidRPr="13818CDD">
              <w:rPr>
                <w:rFonts w:ascii="Arial" w:hAnsi="Arial" w:cs="Arial"/>
              </w:rPr>
              <w:t>(List of accountabilities specific to this role)</w:t>
            </w:r>
          </w:p>
        </w:tc>
      </w:tr>
      <w:tr w:rsidR="0087020C" w:rsidRPr="00DB1739" w14:paraId="29AE49AC" w14:textId="77777777" w:rsidTr="13818CDD">
        <w:trPr>
          <w:trHeight w:val="567"/>
        </w:trPr>
        <w:tc>
          <w:tcPr>
            <w:tcW w:w="9923" w:type="dxa"/>
            <w:shd w:val="clear" w:color="auto" w:fill="auto"/>
            <w:vAlign w:val="center"/>
          </w:tcPr>
          <w:p w14:paraId="72404A40" w14:textId="3DF6B0FF" w:rsidR="005341C1" w:rsidRPr="00DB1739" w:rsidRDefault="005341C1" w:rsidP="005341C1">
            <w:pPr>
              <w:spacing w:line="276" w:lineRule="auto"/>
              <w:jc w:val="both"/>
              <w:rPr>
                <w:rFonts w:ascii="Arial" w:hAnsi="Arial" w:cs="Arial"/>
                <w:bCs/>
              </w:rPr>
            </w:pPr>
            <w:proofErr w:type="spellStart"/>
            <w:r w:rsidRPr="00DB1739">
              <w:rPr>
                <w:rFonts w:ascii="Arial" w:hAnsi="Arial" w:cs="Arial"/>
                <w:bCs/>
              </w:rPr>
              <w:t>Waythrough</w:t>
            </w:r>
            <w:proofErr w:type="spellEnd"/>
            <w:r w:rsidRPr="00DB1739">
              <w:rPr>
                <w:rFonts w:ascii="Arial" w:hAnsi="Arial" w:cs="Arial"/>
                <w:bCs/>
              </w:rPr>
              <w:t xml:space="preserve"> Services range from 24-hour residential care with nursing to floating support in peoples own homes. Some require evenings, weekends, nightshifts (waking or sleeping) and on-calls. </w:t>
            </w:r>
          </w:p>
          <w:p w14:paraId="276D65F9" w14:textId="77777777" w:rsidR="005341C1" w:rsidRPr="00DB1739" w:rsidRDefault="005341C1" w:rsidP="005341C1">
            <w:pPr>
              <w:spacing w:line="276" w:lineRule="auto"/>
              <w:jc w:val="both"/>
              <w:rPr>
                <w:rFonts w:ascii="Arial" w:hAnsi="Arial" w:cs="Arial"/>
                <w:b/>
                <w:bCs/>
              </w:rPr>
            </w:pPr>
          </w:p>
          <w:p w14:paraId="2AEDCA84" w14:textId="7E8901FF" w:rsidR="005341C1" w:rsidRPr="00DB1739" w:rsidRDefault="005341C1" w:rsidP="005341C1">
            <w:pPr>
              <w:spacing w:line="276" w:lineRule="auto"/>
              <w:jc w:val="both"/>
              <w:rPr>
                <w:rFonts w:ascii="Arial" w:hAnsi="Arial" w:cs="Arial"/>
              </w:rPr>
            </w:pPr>
            <w:r w:rsidRPr="00DB1739">
              <w:rPr>
                <w:rFonts w:ascii="Arial" w:hAnsi="Arial" w:cs="Arial"/>
              </w:rPr>
              <w:t xml:space="preserve">The people we support are central to everything we do. Each person who uses our services – residents or clients – is a unique individual and they all deserve to be treated as such.  </w:t>
            </w:r>
            <w:r w:rsidR="00701D63" w:rsidRPr="00701D63">
              <w:rPr>
                <w:rFonts w:ascii="Arial" w:hAnsi="Arial" w:cs="Arial"/>
              </w:rPr>
              <w:t>Amadeus House</w:t>
            </w:r>
            <w:r w:rsidR="000B4F0E" w:rsidRPr="00701D63">
              <w:rPr>
                <w:rFonts w:ascii="Arial" w:hAnsi="Arial" w:cs="Arial"/>
              </w:rPr>
              <w:t xml:space="preserve"> is a </w:t>
            </w:r>
            <w:r w:rsidR="00701D63" w:rsidRPr="00701D63">
              <w:rPr>
                <w:rFonts w:ascii="Arial" w:hAnsi="Arial" w:cs="Arial"/>
              </w:rPr>
              <w:t>Crisis service</w:t>
            </w:r>
            <w:r w:rsidR="00701D63">
              <w:rPr>
                <w:rFonts w:ascii="Arial" w:hAnsi="Arial" w:cs="Arial"/>
                <w:b/>
                <w:bCs/>
              </w:rPr>
              <w:t xml:space="preserve"> </w:t>
            </w:r>
            <w:r w:rsidRPr="00DB1739">
              <w:rPr>
                <w:rFonts w:ascii="Arial" w:hAnsi="Arial" w:cs="Arial"/>
              </w:rPr>
              <w:t>for those experiencing mental health difficulties</w:t>
            </w:r>
            <w:r w:rsidR="000A2C99" w:rsidRPr="00DB1739">
              <w:rPr>
                <w:rFonts w:ascii="Arial" w:hAnsi="Arial" w:cs="Arial"/>
              </w:rPr>
              <w:t>. Often</w:t>
            </w:r>
            <w:r w:rsidRPr="00DB1739">
              <w:rPr>
                <w:rFonts w:ascii="Arial" w:hAnsi="Arial" w:cs="Arial"/>
              </w:rPr>
              <w:t xml:space="preserve"> multiple and complex needs will </w:t>
            </w:r>
            <w:r w:rsidR="006B1C49" w:rsidRPr="00DB1739">
              <w:rPr>
                <w:rFonts w:ascii="Arial" w:hAnsi="Arial" w:cs="Arial"/>
              </w:rPr>
              <w:t>arise,</w:t>
            </w:r>
            <w:r w:rsidRPr="00DB1739">
              <w:rPr>
                <w:rFonts w:ascii="Arial" w:hAnsi="Arial" w:cs="Arial"/>
              </w:rPr>
              <w:t xml:space="preserve"> and you may need to be able to support in some of these areas also. As such, </w:t>
            </w:r>
            <w:r w:rsidR="006B1C49" w:rsidRPr="00DB1739">
              <w:rPr>
                <w:rFonts w:ascii="Arial" w:hAnsi="Arial" w:cs="Arial"/>
              </w:rPr>
              <w:t xml:space="preserve">your responsibilities </w:t>
            </w:r>
            <w:r w:rsidRPr="00DB1739">
              <w:rPr>
                <w:rFonts w:ascii="Arial" w:hAnsi="Arial" w:cs="Arial"/>
              </w:rPr>
              <w:t>may vary from day to day.</w:t>
            </w:r>
            <w:r w:rsidR="006B1C49" w:rsidRPr="00DB1739">
              <w:rPr>
                <w:rFonts w:ascii="Arial" w:hAnsi="Arial" w:cs="Arial"/>
              </w:rPr>
              <w:t xml:space="preserve"> </w:t>
            </w:r>
          </w:p>
          <w:p w14:paraId="49B2FA7C" w14:textId="77777777" w:rsidR="005341C1" w:rsidRPr="00DB1739" w:rsidRDefault="005341C1" w:rsidP="00782AD3">
            <w:pPr>
              <w:pStyle w:val="TableParagraph"/>
              <w:ind w:left="110"/>
              <w:jc w:val="both"/>
              <w:rPr>
                <w:b/>
                <w:sz w:val="24"/>
                <w:szCs w:val="24"/>
              </w:rPr>
            </w:pPr>
          </w:p>
          <w:p w14:paraId="3D3D4D9E" w14:textId="6386E95A" w:rsidR="00782AD3" w:rsidRPr="00DB1739" w:rsidRDefault="00782AD3" w:rsidP="00782AD3">
            <w:pPr>
              <w:pStyle w:val="TableParagraph"/>
              <w:ind w:left="110"/>
              <w:jc w:val="both"/>
              <w:rPr>
                <w:b/>
                <w:sz w:val="24"/>
                <w:szCs w:val="24"/>
              </w:rPr>
            </w:pPr>
            <w:r w:rsidRPr="00DB1739">
              <w:rPr>
                <w:b/>
                <w:sz w:val="24"/>
                <w:szCs w:val="24"/>
              </w:rPr>
              <w:t>Assist</w:t>
            </w:r>
            <w:r w:rsidRPr="00DB1739">
              <w:rPr>
                <w:b/>
                <w:spacing w:val="-1"/>
                <w:sz w:val="24"/>
                <w:szCs w:val="24"/>
              </w:rPr>
              <w:t xml:space="preserve"> </w:t>
            </w:r>
            <w:r w:rsidRPr="00DB1739">
              <w:rPr>
                <w:b/>
                <w:sz w:val="24"/>
                <w:szCs w:val="24"/>
              </w:rPr>
              <w:t>people</w:t>
            </w:r>
            <w:r w:rsidRPr="00DB1739">
              <w:rPr>
                <w:b/>
                <w:spacing w:val="-1"/>
                <w:sz w:val="24"/>
                <w:szCs w:val="24"/>
              </w:rPr>
              <w:t xml:space="preserve"> </w:t>
            </w:r>
            <w:r w:rsidRPr="00DB1739">
              <w:rPr>
                <w:b/>
                <w:sz w:val="24"/>
                <w:szCs w:val="24"/>
              </w:rPr>
              <w:t>using</w:t>
            </w:r>
            <w:r w:rsidRPr="00DB1739">
              <w:rPr>
                <w:b/>
                <w:spacing w:val="-6"/>
                <w:sz w:val="24"/>
                <w:szCs w:val="24"/>
              </w:rPr>
              <w:t xml:space="preserve"> </w:t>
            </w:r>
            <w:r w:rsidRPr="00DB1739">
              <w:rPr>
                <w:b/>
                <w:sz w:val="24"/>
                <w:szCs w:val="24"/>
              </w:rPr>
              <w:t>our</w:t>
            </w:r>
            <w:r w:rsidRPr="00DB1739">
              <w:rPr>
                <w:b/>
                <w:spacing w:val="-2"/>
                <w:sz w:val="24"/>
                <w:szCs w:val="24"/>
              </w:rPr>
              <w:t xml:space="preserve"> </w:t>
            </w:r>
            <w:r w:rsidRPr="00DB1739">
              <w:rPr>
                <w:b/>
                <w:sz w:val="24"/>
                <w:szCs w:val="24"/>
              </w:rPr>
              <w:t>services</w:t>
            </w:r>
            <w:r w:rsidRPr="00DB1739">
              <w:rPr>
                <w:b/>
                <w:spacing w:val="-5"/>
                <w:sz w:val="24"/>
                <w:szCs w:val="24"/>
              </w:rPr>
              <w:t xml:space="preserve"> </w:t>
            </w:r>
            <w:r w:rsidRPr="00DB1739">
              <w:rPr>
                <w:b/>
                <w:sz w:val="24"/>
                <w:szCs w:val="24"/>
              </w:rPr>
              <w:t>to:</w:t>
            </w:r>
          </w:p>
          <w:p w14:paraId="38182045" w14:textId="77777777" w:rsidR="00DB1739" w:rsidRPr="00DB1739" w:rsidRDefault="00DB1739" w:rsidP="00DB1739">
            <w:pPr>
              <w:numPr>
                <w:ilvl w:val="0"/>
                <w:numId w:val="19"/>
              </w:numPr>
              <w:spacing w:line="276" w:lineRule="auto"/>
              <w:contextualSpacing/>
              <w:jc w:val="both"/>
              <w:rPr>
                <w:rFonts w:ascii="Arial" w:hAnsi="Arial" w:cs="Arial"/>
              </w:rPr>
            </w:pPr>
            <w:r w:rsidRPr="00DB1739">
              <w:rPr>
                <w:rFonts w:ascii="Arial" w:hAnsi="Arial" w:cs="Arial"/>
              </w:rPr>
              <w:t>Manage and improve their own physical and mental well-being and health.</w:t>
            </w:r>
          </w:p>
          <w:p w14:paraId="109AC79E" w14:textId="77777777" w:rsidR="00DB1739" w:rsidRPr="00DB1739" w:rsidRDefault="00DB1739" w:rsidP="00DB1739">
            <w:pPr>
              <w:numPr>
                <w:ilvl w:val="0"/>
                <w:numId w:val="19"/>
              </w:numPr>
              <w:spacing w:line="276" w:lineRule="auto"/>
              <w:contextualSpacing/>
              <w:jc w:val="both"/>
              <w:rPr>
                <w:rFonts w:ascii="Arial" w:hAnsi="Arial" w:cs="Arial"/>
              </w:rPr>
            </w:pPr>
            <w:r w:rsidRPr="00DB1739">
              <w:rPr>
                <w:rFonts w:ascii="Arial" w:hAnsi="Arial" w:cs="Arial"/>
              </w:rPr>
              <w:t>Develop independent life-skills including budgeting, money management, tenancy sustainment, access to public services, further education and/or employment and living well in the community.</w:t>
            </w:r>
          </w:p>
          <w:p w14:paraId="1CE8B5FE" w14:textId="77777777" w:rsidR="00DB1739" w:rsidRPr="00DB1739" w:rsidRDefault="00DB1739" w:rsidP="00DB1739">
            <w:pPr>
              <w:numPr>
                <w:ilvl w:val="0"/>
                <w:numId w:val="19"/>
              </w:numPr>
              <w:spacing w:line="276" w:lineRule="auto"/>
              <w:contextualSpacing/>
              <w:jc w:val="both"/>
              <w:rPr>
                <w:rFonts w:ascii="Arial" w:hAnsi="Arial" w:cs="Arial"/>
              </w:rPr>
            </w:pPr>
            <w:r w:rsidRPr="00DB1739">
              <w:rPr>
                <w:rFonts w:ascii="Arial" w:hAnsi="Arial" w:cs="Arial"/>
              </w:rPr>
              <w:t xml:space="preserve">Live more fulfilling lives and develop new meanings and purposes. </w:t>
            </w:r>
          </w:p>
          <w:p w14:paraId="269A9097" w14:textId="77777777" w:rsidR="00DB1739" w:rsidRPr="00DB1739" w:rsidRDefault="00DB1739" w:rsidP="00DB1739">
            <w:pPr>
              <w:numPr>
                <w:ilvl w:val="0"/>
                <w:numId w:val="19"/>
              </w:numPr>
              <w:spacing w:line="276" w:lineRule="auto"/>
              <w:contextualSpacing/>
              <w:jc w:val="both"/>
              <w:rPr>
                <w:rFonts w:ascii="Arial" w:hAnsi="Arial" w:cs="Arial"/>
              </w:rPr>
            </w:pPr>
            <w:r w:rsidRPr="00DB1739">
              <w:rPr>
                <w:rFonts w:ascii="Arial" w:hAnsi="Arial" w:cs="Arial"/>
              </w:rPr>
              <w:t>Take control over their life, through their own choices and decisions.</w:t>
            </w:r>
          </w:p>
          <w:p w14:paraId="12A9B6FE" w14:textId="77777777" w:rsidR="00DB1739" w:rsidRPr="00DB1739" w:rsidRDefault="00DB1739" w:rsidP="00DB1739">
            <w:pPr>
              <w:numPr>
                <w:ilvl w:val="0"/>
                <w:numId w:val="19"/>
              </w:numPr>
              <w:spacing w:line="276" w:lineRule="auto"/>
              <w:contextualSpacing/>
              <w:jc w:val="both"/>
              <w:rPr>
                <w:rFonts w:ascii="Arial" w:hAnsi="Arial" w:cs="Arial"/>
              </w:rPr>
            </w:pPr>
            <w:r w:rsidRPr="00DB1739">
              <w:rPr>
                <w:rFonts w:ascii="Arial" w:hAnsi="Arial" w:cs="Arial"/>
              </w:rPr>
              <w:t xml:space="preserve">Work in partnership with the service to provide feedback/complaints and suggestions identifying practical solutions to any barriers.  </w:t>
            </w:r>
          </w:p>
          <w:p w14:paraId="13DDE25A" w14:textId="77777777" w:rsidR="00DB1739" w:rsidRPr="00DB1739" w:rsidRDefault="00DB1739" w:rsidP="00DB1739">
            <w:pPr>
              <w:numPr>
                <w:ilvl w:val="0"/>
                <w:numId w:val="19"/>
              </w:numPr>
              <w:spacing w:line="276" w:lineRule="auto"/>
              <w:contextualSpacing/>
              <w:jc w:val="both"/>
              <w:rPr>
                <w:rFonts w:ascii="Arial" w:hAnsi="Arial" w:cs="Arial"/>
              </w:rPr>
            </w:pPr>
            <w:r w:rsidRPr="00DB1739">
              <w:rPr>
                <w:rFonts w:ascii="Arial" w:hAnsi="Arial" w:cs="Arial"/>
              </w:rPr>
              <w:t>Maintaining their property, being able to manage repairs and keep the environment clean and tidy.</w:t>
            </w:r>
          </w:p>
          <w:p w14:paraId="142B4FED" w14:textId="71095FC9" w:rsidR="00701D63" w:rsidRPr="00A227A8" w:rsidRDefault="00DB1739" w:rsidP="00701D63">
            <w:pPr>
              <w:numPr>
                <w:ilvl w:val="0"/>
                <w:numId w:val="19"/>
              </w:numPr>
              <w:spacing w:line="276" w:lineRule="auto"/>
              <w:contextualSpacing/>
              <w:jc w:val="both"/>
              <w:rPr>
                <w:rFonts w:ascii="Arial" w:hAnsi="Arial" w:cs="Arial"/>
              </w:rPr>
            </w:pPr>
            <w:r w:rsidRPr="00DB1739">
              <w:rPr>
                <w:rFonts w:ascii="Arial" w:hAnsi="Arial" w:cs="Arial"/>
              </w:rPr>
              <w:lastRenderedPageBreak/>
              <w:t>Encourage group attendance.</w:t>
            </w:r>
          </w:p>
          <w:p w14:paraId="5C285BD1" w14:textId="77777777" w:rsidR="00782AD3" w:rsidRPr="00DB1739" w:rsidRDefault="00782AD3" w:rsidP="00782AD3">
            <w:pPr>
              <w:pStyle w:val="TableParagraph"/>
              <w:tabs>
                <w:tab w:val="left" w:pos="471"/>
              </w:tabs>
              <w:spacing w:before="45"/>
              <w:jc w:val="both"/>
              <w:rPr>
                <w:sz w:val="24"/>
                <w:szCs w:val="24"/>
              </w:rPr>
            </w:pPr>
          </w:p>
          <w:p w14:paraId="6608B47C" w14:textId="046F55E6" w:rsidR="00260829" w:rsidRPr="00260829" w:rsidRDefault="00A309E0" w:rsidP="00260829">
            <w:pPr>
              <w:pStyle w:val="TableParagraph"/>
              <w:ind w:left="110"/>
              <w:rPr>
                <w:b/>
                <w:sz w:val="24"/>
                <w:szCs w:val="24"/>
              </w:rPr>
            </w:pPr>
            <w:r w:rsidRPr="00DB1739">
              <w:rPr>
                <w:b/>
                <w:sz w:val="24"/>
                <w:szCs w:val="24"/>
              </w:rPr>
              <w:t>Ensure</w:t>
            </w:r>
            <w:r w:rsidRPr="00DB1739">
              <w:rPr>
                <w:b/>
                <w:spacing w:val="-4"/>
                <w:sz w:val="24"/>
                <w:szCs w:val="24"/>
              </w:rPr>
              <w:t xml:space="preserve"> </w:t>
            </w:r>
            <w:r w:rsidRPr="00DB1739">
              <w:rPr>
                <w:b/>
                <w:sz w:val="24"/>
                <w:szCs w:val="24"/>
              </w:rPr>
              <w:t>the</w:t>
            </w:r>
            <w:r w:rsidRPr="00DB1739">
              <w:rPr>
                <w:b/>
                <w:spacing w:val="-3"/>
                <w:sz w:val="24"/>
                <w:szCs w:val="24"/>
              </w:rPr>
              <w:t xml:space="preserve"> </w:t>
            </w:r>
            <w:r w:rsidRPr="00DB1739">
              <w:rPr>
                <w:b/>
                <w:sz w:val="24"/>
                <w:szCs w:val="24"/>
              </w:rPr>
              <w:t>safe</w:t>
            </w:r>
            <w:r w:rsidRPr="00DB1739">
              <w:rPr>
                <w:b/>
                <w:spacing w:val="-4"/>
                <w:sz w:val="24"/>
                <w:szCs w:val="24"/>
              </w:rPr>
              <w:t xml:space="preserve"> </w:t>
            </w:r>
            <w:r w:rsidRPr="00DB1739">
              <w:rPr>
                <w:b/>
                <w:sz w:val="24"/>
                <w:szCs w:val="24"/>
              </w:rPr>
              <w:t>running</w:t>
            </w:r>
            <w:r w:rsidRPr="00DB1739">
              <w:rPr>
                <w:b/>
                <w:spacing w:val="-4"/>
                <w:sz w:val="24"/>
                <w:szCs w:val="24"/>
              </w:rPr>
              <w:t xml:space="preserve"> </w:t>
            </w:r>
            <w:r w:rsidRPr="00DB1739">
              <w:rPr>
                <w:b/>
                <w:sz w:val="24"/>
                <w:szCs w:val="24"/>
              </w:rPr>
              <w:t>of</w:t>
            </w:r>
            <w:r w:rsidRPr="00DB1739">
              <w:rPr>
                <w:b/>
                <w:spacing w:val="-3"/>
                <w:sz w:val="24"/>
                <w:szCs w:val="24"/>
              </w:rPr>
              <w:t xml:space="preserve"> </w:t>
            </w:r>
            <w:r w:rsidRPr="00DB1739">
              <w:rPr>
                <w:b/>
                <w:sz w:val="24"/>
                <w:szCs w:val="24"/>
              </w:rPr>
              <w:t>the</w:t>
            </w:r>
            <w:r w:rsidRPr="00DB1739">
              <w:rPr>
                <w:b/>
                <w:spacing w:val="-4"/>
                <w:sz w:val="24"/>
                <w:szCs w:val="24"/>
              </w:rPr>
              <w:t xml:space="preserve"> </w:t>
            </w:r>
            <w:r w:rsidRPr="00DB1739">
              <w:rPr>
                <w:b/>
                <w:sz w:val="24"/>
                <w:szCs w:val="24"/>
              </w:rPr>
              <w:t>service:</w:t>
            </w:r>
          </w:p>
          <w:p w14:paraId="7700F3ED" w14:textId="77777777" w:rsidR="00260829" w:rsidRPr="00260829" w:rsidRDefault="00260829" w:rsidP="00260829">
            <w:pPr>
              <w:numPr>
                <w:ilvl w:val="0"/>
                <w:numId w:val="19"/>
              </w:numPr>
              <w:spacing w:line="276" w:lineRule="auto"/>
              <w:contextualSpacing/>
              <w:jc w:val="both"/>
              <w:rPr>
                <w:rFonts w:ascii="Arial" w:hAnsi="Arial" w:cs="Arial"/>
              </w:rPr>
            </w:pPr>
            <w:r w:rsidRPr="00260829">
              <w:rPr>
                <w:rFonts w:ascii="Arial" w:hAnsi="Arial" w:cs="Arial"/>
              </w:rPr>
              <w:t xml:space="preserve">Assess resident wellbeing and welfare on an ongoing basis. </w:t>
            </w:r>
          </w:p>
          <w:p w14:paraId="7A9AC71A" w14:textId="77777777" w:rsidR="00260829" w:rsidRPr="00260829" w:rsidRDefault="00260829" w:rsidP="00260829">
            <w:pPr>
              <w:numPr>
                <w:ilvl w:val="0"/>
                <w:numId w:val="19"/>
              </w:numPr>
              <w:spacing w:line="276" w:lineRule="auto"/>
              <w:contextualSpacing/>
              <w:jc w:val="both"/>
              <w:rPr>
                <w:rFonts w:ascii="Arial" w:hAnsi="Arial" w:cs="Arial"/>
              </w:rPr>
            </w:pPr>
            <w:r w:rsidRPr="00260829">
              <w:rPr>
                <w:rFonts w:ascii="Arial" w:hAnsi="Arial" w:cs="Arial"/>
              </w:rPr>
              <w:t xml:space="preserve">Assess and manage a range of risks within the service as a dynamic process. </w:t>
            </w:r>
          </w:p>
          <w:p w14:paraId="1ED521F7" w14:textId="77777777" w:rsidR="00260829" w:rsidRPr="00260829" w:rsidRDefault="00260829" w:rsidP="00260829">
            <w:pPr>
              <w:numPr>
                <w:ilvl w:val="0"/>
                <w:numId w:val="19"/>
              </w:numPr>
              <w:spacing w:line="276" w:lineRule="auto"/>
              <w:contextualSpacing/>
              <w:jc w:val="both"/>
              <w:rPr>
                <w:rFonts w:ascii="Arial" w:hAnsi="Arial" w:cs="Arial"/>
              </w:rPr>
            </w:pPr>
            <w:r w:rsidRPr="00260829">
              <w:rPr>
                <w:rFonts w:ascii="Arial" w:hAnsi="Arial" w:cs="Arial"/>
              </w:rPr>
              <w:t>Keep our service compliant with legal regulations in housing, health and safety and safeguarding, including carrying out daily, weekly and monthly checks in these areas.</w:t>
            </w:r>
          </w:p>
          <w:p w14:paraId="7184BB66" w14:textId="77777777" w:rsidR="00260829" w:rsidRPr="00260829" w:rsidRDefault="00260829" w:rsidP="00260829">
            <w:pPr>
              <w:numPr>
                <w:ilvl w:val="0"/>
                <w:numId w:val="19"/>
              </w:numPr>
              <w:spacing w:line="276" w:lineRule="auto"/>
              <w:contextualSpacing/>
              <w:jc w:val="both"/>
              <w:rPr>
                <w:rFonts w:ascii="Arial" w:hAnsi="Arial" w:cs="Arial"/>
              </w:rPr>
            </w:pPr>
            <w:r w:rsidRPr="00260829">
              <w:rPr>
                <w:rFonts w:ascii="Arial" w:hAnsi="Arial" w:cs="Arial"/>
              </w:rPr>
              <w:t xml:space="preserve">Compliance with GDPR practises, ensuring confidentiality and information sharing are foremost. </w:t>
            </w:r>
          </w:p>
          <w:p w14:paraId="0C161A84" w14:textId="77777777" w:rsidR="00260829" w:rsidRPr="00260829" w:rsidRDefault="00260829" w:rsidP="00260829">
            <w:pPr>
              <w:numPr>
                <w:ilvl w:val="0"/>
                <w:numId w:val="19"/>
              </w:numPr>
              <w:spacing w:line="276" w:lineRule="auto"/>
              <w:contextualSpacing/>
              <w:jc w:val="both"/>
              <w:rPr>
                <w:rFonts w:ascii="Arial" w:hAnsi="Arial" w:cs="Arial"/>
              </w:rPr>
            </w:pPr>
            <w:r w:rsidRPr="00260829">
              <w:rPr>
                <w:rFonts w:ascii="Arial" w:hAnsi="Arial" w:cs="Arial"/>
              </w:rPr>
              <w:t xml:space="preserve">Follow the correct policies and escalation processes for health and safety, incident management and safeguarding. </w:t>
            </w:r>
          </w:p>
          <w:p w14:paraId="4703E124" w14:textId="77777777" w:rsidR="00260829" w:rsidRPr="00260829" w:rsidRDefault="00260829" w:rsidP="00260829">
            <w:pPr>
              <w:numPr>
                <w:ilvl w:val="0"/>
                <w:numId w:val="19"/>
              </w:numPr>
              <w:spacing w:line="276" w:lineRule="auto"/>
              <w:contextualSpacing/>
              <w:jc w:val="both"/>
              <w:rPr>
                <w:rFonts w:ascii="Arial" w:hAnsi="Arial" w:cs="Arial"/>
              </w:rPr>
            </w:pPr>
            <w:r w:rsidRPr="00260829">
              <w:rPr>
                <w:rFonts w:ascii="Arial" w:hAnsi="Arial" w:cs="Arial"/>
              </w:rPr>
              <w:t xml:space="preserve">Keep up to date in day-to-day repairs and maintenance requirements in line with policy and procedure. </w:t>
            </w:r>
          </w:p>
          <w:p w14:paraId="7AE0FBD7" w14:textId="77777777" w:rsidR="00260829" w:rsidRPr="00260829" w:rsidRDefault="00260829" w:rsidP="00260829">
            <w:pPr>
              <w:numPr>
                <w:ilvl w:val="0"/>
                <w:numId w:val="19"/>
              </w:numPr>
              <w:spacing w:line="276" w:lineRule="auto"/>
              <w:contextualSpacing/>
              <w:jc w:val="both"/>
              <w:rPr>
                <w:rFonts w:ascii="Arial" w:hAnsi="Arial" w:cs="Arial"/>
              </w:rPr>
            </w:pPr>
            <w:r w:rsidRPr="00260829">
              <w:rPr>
                <w:rFonts w:ascii="Arial" w:hAnsi="Arial" w:cs="Arial"/>
              </w:rPr>
              <w:t xml:space="preserve">To support with inventories on properties and ensuring these are completed on admission, discharge and move on. </w:t>
            </w:r>
          </w:p>
          <w:p w14:paraId="242A582D" w14:textId="77777777" w:rsidR="00260829" w:rsidRPr="00260829" w:rsidRDefault="00260829" w:rsidP="00260829">
            <w:pPr>
              <w:numPr>
                <w:ilvl w:val="0"/>
                <w:numId w:val="19"/>
              </w:numPr>
              <w:spacing w:line="276" w:lineRule="auto"/>
              <w:contextualSpacing/>
              <w:jc w:val="both"/>
              <w:rPr>
                <w:rFonts w:ascii="Arial" w:hAnsi="Arial" w:cs="Arial"/>
              </w:rPr>
            </w:pPr>
            <w:r w:rsidRPr="00260829">
              <w:rPr>
                <w:rFonts w:ascii="Arial" w:hAnsi="Arial" w:cs="Arial"/>
              </w:rPr>
              <w:t>Provide a safe, respectful environment.</w:t>
            </w:r>
          </w:p>
          <w:p w14:paraId="07856D93" w14:textId="77777777" w:rsidR="00260829" w:rsidRPr="00260829" w:rsidRDefault="00260829" w:rsidP="00260829">
            <w:pPr>
              <w:numPr>
                <w:ilvl w:val="0"/>
                <w:numId w:val="19"/>
              </w:numPr>
              <w:spacing w:line="276" w:lineRule="auto"/>
              <w:contextualSpacing/>
              <w:jc w:val="both"/>
              <w:rPr>
                <w:rFonts w:ascii="Arial" w:hAnsi="Arial" w:cs="Arial"/>
              </w:rPr>
            </w:pPr>
            <w:r w:rsidRPr="00260829">
              <w:rPr>
                <w:rFonts w:ascii="Arial" w:hAnsi="Arial" w:cs="Arial"/>
              </w:rPr>
              <w:t xml:space="preserve">Undertaking cleaning activities to ensure a positive environment e.g. at void changeover etc. </w:t>
            </w:r>
          </w:p>
          <w:p w14:paraId="24C94EDC" w14:textId="77777777" w:rsidR="00260829" w:rsidRPr="00260829" w:rsidRDefault="00260829" w:rsidP="00260829">
            <w:pPr>
              <w:numPr>
                <w:ilvl w:val="0"/>
                <w:numId w:val="19"/>
              </w:numPr>
              <w:spacing w:line="276" w:lineRule="auto"/>
              <w:contextualSpacing/>
              <w:jc w:val="both"/>
              <w:rPr>
                <w:rFonts w:ascii="Arial" w:hAnsi="Arial" w:cs="Arial"/>
              </w:rPr>
            </w:pPr>
            <w:r w:rsidRPr="00260829">
              <w:rPr>
                <w:rFonts w:ascii="Arial" w:hAnsi="Arial" w:cs="Arial"/>
              </w:rPr>
              <w:t xml:space="preserve">Work in line with </w:t>
            </w:r>
            <w:proofErr w:type="spellStart"/>
            <w:r w:rsidRPr="00260829">
              <w:rPr>
                <w:rFonts w:ascii="Arial" w:hAnsi="Arial" w:cs="Arial"/>
              </w:rPr>
              <w:t>Waythrough’s</w:t>
            </w:r>
            <w:proofErr w:type="spellEnd"/>
            <w:r w:rsidRPr="00260829">
              <w:rPr>
                <w:rFonts w:ascii="Arial" w:hAnsi="Arial" w:cs="Arial"/>
              </w:rPr>
              <w:t xml:space="preserve"> Code of Conduct to maintain safe professional boundaries. </w:t>
            </w:r>
          </w:p>
          <w:p w14:paraId="7845CEDB" w14:textId="77777777" w:rsidR="00260829" w:rsidRPr="00701D63" w:rsidRDefault="00260829" w:rsidP="00260829">
            <w:pPr>
              <w:numPr>
                <w:ilvl w:val="0"/>
                <w:numId w:val="19"/>
              </w:numPr>
              <w:spacing w:line="276" w:lineRule="auto"/>
              <w:contextualSpacing/>
              <w:jc w:val="both"/>
              <w:rPr>
                <w:rFonts w:ascii="Arial" w:hAnsi="Arial" w:cs="Arial"/>
              </w:rPr>
            </w:pPr>
            <w:r w:rsidRPr="00701D63">
              <w:rPr>
                <w:rFonts w:ascii="Arial" w:hAnsi="Arial" w:cs="Arial"/>
              </w:rPr>
              <w:t xml:space="preserve">Take part in a rota which may include weekend, evening and overnight shifts. </w:t>
            </w:r>
          </w:p>
          <w:p w14:paraId="5142422C" w14:textId="77777777" w:rsidR="00260829" w:rsidRPr="00701D63" w:rsidRDefault="00260829" w:rsidP="00260829">
            <w:pPr>
              <w:numPr>
                <w:ilvl w:val="0"/>
                <w:numId w:val="19"/>
              </w:numPr>
              <w:spacing w:line="276" w:lineRule="auto"/>
              <w:contextualSpacing/>
              <w:jc w:val="both"/>
              <w:rPr>
                <w:rFonts w:ascii="Arial" w:hAnsi="Arial" w:cs="Arial"/>
              </w:rPr>
            </w:pPr>
            <w:r w:rsidRPr="00701D63">
              <w:rPr>
                <w:rFonts w:ascii="Arial" w:hAnsi="Arial" w:cs="Arial"/>
              </w:rPr>
              <w:t xml:space="preserve">Oversee medication in line with </w:t>
            </w:r>
            <w:proofErr w:type="spellStart"/>
            <w:r w:rsidRPr="00701D63">
              <w:rPr>
                <w:rFonts w:ascii="Arial" w:hAnsi="Arial" w:cs="Arial"/>
              </w:rPr>
              <w:t>Waythrough’s</w:t>
            </w:r>
            <w:proofErr w:type="spellEnd"/>
            <w:r w:rsidRPr="00701D63">
              <w:rPr>
                <w:rFonts w:ascii="Arial" w:hAnsi="Arial" w:cs="Arial"/>
              </w:rPr>
              <w:t xml:space="preserve"> policy and procedure. </w:t>
            </w:r>
          </w:p>
          <w:p w14:paraId="08914DEC" w14:textId="77777777" w:rsidR="00260829" w:rsidRPr="00260829" w:rsidRDefault="00260829" w:rsidP="00260829">
            <w:pPr>
              <w:pStyle w:val="TableParagraph"/>
              <w:tabs>
                <w:tab w:val="left" w:pos="471"/>
              </w:tabs>
              <w:spacing w:before="45"/>
              <w:jc w:val="both"/>
              <w:rPr>
                <w:sz w:val="24"/>
                <w:szCs w:val="24"/>
              </w:rPr>
            </w:pPr>
          </w:p>
          <w:p w14:paraId="43413C29" w14:textId="77777777" w:rsidR="00E44E20" w:rsidRPr="00DB1739" w:rsidRDefault="00E44E20" w:rsidP="00E44E20">
            <w:pPr>
              <w:pStyle w:val="TableParagraph"/>
              <w:spacing w:before="18"/>
              <w:ind w:left="109"/>
              <w:rPr>
                <w:b/>
                <w:sz w:val="24"/>
                <w:szCs w:val="24"/>
              </w:rPr>
            </w:pPr>
            <w:r w:rsidRPr="00DB1739">
              <w:rPr>
                <w:b/>
                <w:sz w:val="24"/>
                <w:szCs w:val="24"/>
              </w:rPr>
              <w:t>Keywork:</w:t>
            </w:r>
          </w:p>
          <w:p w14:paraId="3621D030" w14:textId="77777777" w:rsidR="00A52C6C" w:rsidRPr="00A52C6C" w:rsidRDefault="00A52C6C" w:rsidP="00A52C6C">
            <w:pPr>
              <w:numPr>
                <w:ilvl w:val="0"/>
                <w:numId w:val="20"/>
              </w:numPr>
              <w:spacing w:line="276" w:lineRule="auto"/>
              <w:contextualSpacing/>
              <w:jc w:val="both"/>
              <w:rPr>
                <w:rFonts w:ascii="Arial" w:hAnsi="Arial" w:cs="Arial"/>
              </w:rPr>
            </w:pPr>
            <w:r w:rsidRPr="00A52C6C">
              <w:rPr>
                <w:rFonts w:ascii="Arial" w:hAnsi="Arial" w:cs="Arial"/>
              </w:rPr>
              <w:t>Oversee support work for all residents and taking the lead to manage your own caseload of key clients.</w:t>
            </w:r>
          </w:p>
          <w:p w14:paraId="4A3C9FC6" w14:textId="77777777" w:rsidR="00A52C6C" w:rsidRPr="00A52C6C" w:rsidRDefault="00A52C6C" w:rsidP="00A52C6C">
            <w:pPr>
              <w:numPr>
                <w:ilvl w:val="0"/>
                <w:numId w:val="20"/>
              </w:numPr>
              <w:spacing w:line="276" w:lineRule="auto"/>
              <w:contextualSpacing/>
              <w:jc w:val="both"/>
              <w:rPr>
                <w:rFonts w:ascii="Arial" w:hAnsi="Arial" w:cs="Arial"/>
              </w:rPr>
            </w:pPr>
            <w:r w:rsidRPr="00A52C6C">
              <w:rPr>
                <w:rFonts w:ascii="Arial" w:hAnsi="Arial" w:cs="Arial"/>
              </w:rPr>
              <w:t>Concentrate on the person and their individual needs, choices, and aspirations, rather than on diagnostic categories or labels.</w:t>
            </w:r>
          </w:p>
          <w:p w14:paraId="12CA3CB5" w14:textId="77777777" w:rsidR="00A52C6C" w:rsidRPr="00A52C6C" w:rsidRDefault="00A52C6C" w:rsidP="00A52C6C">
            <w:pPr>
              <w:numPr>
                <w:ilvl w:val="0"/>
                <w:numId w:val="20"/>
              </w:numPr>
              <w:spacing w:line="276" w:lineRule="auto"/>
              <w:contextualSpacing/>
              <w:jc w:val="both"/>
              <w:rPr>
                <w:rFonts w:ascii="Arial" w:hAnsi="Arial" w:cs="Arial"/>
              </w:rPr>
            </w:pPr>
            <w:r w:rsidRPr="00A52C6C">
              <w:rPr>
                <w:rFonts w:ascii="Arial" w:hAnsi="Arial" w:cs="Arial"/>
              </w:rPr>
              <w:t>Coproduce support plans with the people we support.</w:t>
            </w:r>
          </w:p>
          <w:p w14:paraId="7387B40F" w14:textId="77777777" w:rsidR="00A52C6C" w:rsidRPr="00A52C6C" w:rsidRDefault="00A52C6C" w:rsidP="00A52C6C">
            <w:pPr>
              <w:numPr>
                <w:ilvl w:val="0"/>
                <w:numId w:val="20"/>
              </w:numPr>
              <w:spacing w:line="276" w:lineRule="auto"/>
              <w:contextualSpacing/>
              <w:jc w:val="both"/>
              <w:rPr>
                <w:rFonts w:ascii="Arial" w:hAnsi="Arial" w:cs="Arial"/>
              </w:rPr>
            </w:pPr>
            <w:r w:rsidRPr="00A52C6C">
              <w:rPr>
                <w:rFonts w:ascii="Arial" w:hAnsi="Arial" w:cs="Arial"/>
              </w:rPr>
              <w:t>Work with individuals to develop agreed, meaningful and achievable person-centred plans with positive outcomes that meet the individual’s aspirations.</w:t>
            </w:r>
          </w:p>
          <w:p w14:paraId="38138827" w14:textId="77777777" w:rsidR="00A52C6C" w:rsidRPr="00A52C6C" w:rsidRDefault="00A52C6C" w:rsidP="00A52C6C">
            <w:pPr>
              <w:numPr>
                <w:ilvl w:val="0"/>
                <w:numId w:val="20"/>
              </w:numPr>
              <w:spacing w:line="276" w:lineRule="auto"/>
              <w:contextualSpacing/>
              <w:jc w:val="both"/>
              <w:rPr>
                <w:rFonts w:ascii="Arial" w:hAnsi="Arial" w:cs="Arial"/>
              </w:rPr>
            </w:pPr>
            <w:r w:rsidRPr="00A52C6C">
              <w:rPr>
                <w:rFonts w:ascii="Arial" w:hAnsi="Arial" w:cs="Arial"/>
              </w:rPr>
              <w:t xml:space="preserve">Complete a range of activities during key working sessions including but not limited to meaningful engagement in the community, budgeting skills, living skills, networking and basic needs are met etc. </w:t>
            </w:r>
          </w:p>
          <w:p w14:paraId="605B1ECD" w14:textId="77777777" w:rsidR="00A52C6C" w:rsidRPr="00A52C6C" w:rsidRDefault="00A52C6C" w:rsidP="00A52C6C">
            <w:pPr>
              <w:numPr>
                <w:ilvl w:val="0"/>
                <w:numId w:val="20"/>
              </w:numPr>
              <w:spacing w:line="276" w:lineRule="auto"/>
              <w:contextualSpacing/>
              <w:jc w:val="both"/>
              <w:rPr>
                <w:rFonts w:ascii="Arial" w:hAnsi="Arial" w:cs="Arial"/>
              </w:rPr>
            </w:pPr>
            <w:r w:rsidRPr="00A52C6C">
              <w:rPr>
                <w:rFonts w:ascii="Arial" w:hAnsi="Arial" w:cs="Arial"/>
              </w:rPr>
              <w:t xml:space="preserve">Provide hands on support to assist in the learning of cleaning skills demonstrating good practise. </w:t>
            </w:r>
          </w:p>
          <w:p w14:paraId="22B98820" w14:textId="77777777" w:rsidR="00A52C6C" w:rsidRPr="00A52C6C" w:rsidRDefault="00A52C6C" w:rsidP="00A52C6C">
            <w:pPr>
              <w:numPr>
                <w:ilvl w:val="0"/>
                <w:numId w:val="20"/>
              </w:numPr>
              <w:spacing w:line="276" w:lineRule="auto"/>
              <w:contextualSpacing/>
              <w:jc w:val="both"/>
              <w:rPr>
                <w:rFonts w:ascii="Arial" w:hAnsi="Arial" w:cs="Arial"/>
              </w:rPr>
            </w:pPr>
            <w:r w:rsidRPr="00A52C6C">
              <w:rPr>
                <w:rFonts w:ascii="Arial" w:hAnsi="Arial" w:cs="Arial"/>
              </w:rPr>
              <w:t>Confident or willing to gain skills to be able to work in partnership with other agencies, stakeholders for the best outcome for the people we support.</w:t>
            </w:r>
          </w:p>
          <w:p w14:paraId="42A7EB72" w14:textId="77777777" w:rsidR="00A52C6C" w:rsidRPr="00A52C6C" w:rsidRDefault="00A52C6C" w:rsidP="00A52C6C">
            <w:pPr>
              <w:numPr>
                <w:ilvl w:val="0"/>
                <w:numId w:val="20"/>
              </w:numPr>
              <w:spacing w:line="276" w:lineRule="auto"/>
              <w:contextualSpacing/>
              <w:jc w:val="both"/>
              <w:rPr>
                <w:rFonts w:ascii="Arial" w:hAnsi="Arial" w:cs="Arial"/>
              </w:rPr>
            </w:pPr>
            <w:r w:rsidRPr="00A52C6C">
              <w:rPr>
                <w:rFonts w:ascii="Arial" w:hAnsi="Arial" w:cs="Arial"/>
              </w:rPr>
              <w:t xml:space="preserve">Run activities and groups designed to support independence skills. </w:t>
            </w:r>
          </w:p>
          <w:p w14:paraId="3F005A9E" w14:textId="77777777" w:rsidR="00A52C6C" w:rsidRPr="00A52C6C" w:rsidRDefault="00A52C6C" w:rsidP="00A52C6C">
            <w:pPr>
              <w:numPr>
                <w:ilvl w:val="0"/>
                <w:numId w:val="20"/>
              </w:numPr>
              <w:spacing w:line="276" w:lineRule="auto"/>
              <w:contextualSpacing/>
              <w:jc w:val="both"/>
              <w:rPr>
                <w:rFonts w:ascii="Arial" w:hAnsi="Arial" w:cs="Arial"/>
              </w:rPr>
            </w:pPr>
            <w:r w:rsidRPr="00A52C6C">
              <w:rPr>
                <w:rFonts w:ascii="Arial" w:hAnsi="Arial" w:cs="Arial"/>
              </w:rPr>
              <w:t xml:space="preserve">Ensure risk assessments dynamic, created and implemented in line with our policies and procedures and updated regularly. </w:t>
            </w:r>
          </w:p>
          <w:p w14:paraId="0BA12FF3" w14:textId="77777777" w:rsidR="00A52C6C" w:rsidRPr="00A52C6C" w:rsidRDefault="00A52C6C" w:rsidP="00A52C6C">
            <w:pPr>
              <w:numPr>
                <w:ilvl w:val="0"/>
                <w:numId w:val="20"/>
              </w:numPr>
              <w:spacing w:line="276" w:lineRule="auto"/>
              <w:contextualSpacing/>
              <w:jc w:val="both"/>
              <w:rPr>
                <w:rFonts w:ascii="Arial" w:hAnsi="Arial" w:cs="Arial"/>
              </w:rPr>
            </w:pPr>
            <w:r w:rsidRPr="00A52C6C">
              <w:rPr>
                <w:rFonts w:ascii="Arial" w:hAnsi="Arial" w:cs="Arial"/>
              </w:rPr>
              <w:t xml:space="preserve">Ensure all interactions are appropriately documented. </w:t>
            </w:r>
          </w:p>
          <w:p w14:paraId="41B93ADE" w14:textId="77777777" w:rsidR="00A52C6C" w:rsidRPr="00A52C6C" w:rsidRDefault="00A52C6C" w:rsidP="00A52C6C">
            <w:pPr>
              <w:numPr>
                <w:ilvl w:val="0"/>
                <w:numId w:val="20"/>
              </w:numPr>
              <w:spacing w:line="276" w:lineRule="auto"/>
              <w:contextualSpacing/>
              <w:jc w:val="both"/>
              <w:rPr>
                <w:rFonts w:ascii="Arial" w:hAnsi="Arial" w:cs="Arial"/>
              </w:rPr>
            </w:pPr>
            <w:r w:rsidRPr="00A52C6C">
              <w:rPr>
                <w:rFonts w:ascii="Arial" w:hAnsi="Arial" w:cs="Arial"/>
              </w:rPr>
              <w:lastRenderedPageBreak/>
              <w:t>Signpost people we support to other services for additional support.</w:t>
            </w:r>
          </w:p>
          <w:p w14:paraId="7A143C53" w14:textId="77777777" w:rsidR="00A52C6C" w:rsidRPr="00A52C6C" w:rsidRDefault="00A52C6C" w:rsidP="00A52C6C">
            <w:pPr>
              <w:numPr>
                <w:ilvl w:val="0"/>
                <w:numId w:val="20"/>
              </w:numPr>
              <w:spacing w:line="276" w:lineRule="auto"/>
              <w:contextualSpacing/>
              <w:jc w:val="both"/>
              <w:rPr>
                <w:rFonts w:ascii="Arial" w:hAnsi="Arial" w:cs="Arial"/>
              </w:rPr>
            </w:pPr>
            <w:r w:rsidRPr="00A52C6C">
              <w:rPr>
                <w:rFonts w:ascii="Arial" w:hAnsi="Arial" w:cs="Arial"/>
              </w:rPr>
              <w:t xml:space="preserve">Support and assist individuals to identify their future housing options, agreed move on timescales and a plan to achieve a successful move on. </w:t>
            </w:r>
          </w:p>
          <w:p w14:paraId="2E8520A5" w14:textId="77777777" w:rsidR="00A309E0" w:rsidRPr="00DB1739" w:rsidRDefault="00A309E0" w:rsidP="00A309E0">
            <w:pPr>
              <w:pStyle w:val="TableParagraph"/>
              <w:tabs>
                <w:tab w:val="left" w:pos="471"/>
              </w:tabs>
              <w:spacing w:before="45"/>
              <w:jc w:val="both"/>
              <w:rPr>
                <w:sz w:val="24"/>
                <w:szCs w:val="24"/>
              </w:rPr>
            </w:pPr>
          </w:p>
          <w:p w14:paraId="4AE7E126" w14:textId="77777777" w:rsidR="00B5552C" w:rsidRPr="00DB1739" w:rsidRDefault="00B5552C" w:rsidP="00B5552C">
            <w:pPr>
              <w:pStyle w:val="TableParagraph"/>
              <w:spacing w:before="1"/>
              <w:ind w:left="109"/>
              <w:rPr>
                <w:b/>
                <w:sz w:val="24"/>
                <w:szCs w:val="24"/>
              </w:rPr>
            </w:pPr>
            <w:r w:rsidRPr="00DB1739">
              <w:rPr>
                <w:b/>
                <w:sz w:val="24"/>
                <w:szCs w:val="24"/>
              </w:rPr>
              <w:t>Manage</w:t>
            </w:r>
            <w:r w:rsidRPr="00DB1739">
              <w:rPr>
                <w:b/>
                <w:spacing w:val="-5"/>
                <w:sz w:val="24"/>
                <w:szCs w:val="24"/>
              </w:rPr>
              <w:t xml:space="preserve"> </w:t>
            </w:r>
            <w:r w:rsidRPr="00DB1739">
              <w:rPr>
                <w:b/>
                <w:sz w:val="24"/>
                <w:szCs w:val="24"/>
              </w:rPr>
              <w:t>your</w:t>
            </w:r>
            <w:r w:rsidRPr="00DB1739">
              <w:rPr>
                <w:b/>
                <w:spacing w:val="-1"/>
                <w:sz w:val="24"/>
                <w:szCs w:val="24"/>
              </w:rPr>
              <w:t xml:space="preserve"> </w:t>
            </w:r>
            <w:r w:rsidRPr="00DB1739">
              <w:rPr>
                <w:b/>
                <w:sz w:val="24"/>
                <w:szCs w:val="24"/>
              </w:rPr>
              <w:t>own</w:t>
            </w:r>
            <w:r w:rsidRPr="00DB1739">
              <w:rPr>
                <w:b/>
                <w:spacing w:val="-6"/>
                <w:sz w:val="24"/>
                <w:szCs w:val="24"/>
              </w:rPr>
              <w:t xml:space="preserve"> </w:t>
            </w:r>
            <w:r w:rsidRPr="00DB1739">
              <w:rPr>
                <w:b/>
                <w:sz w:val="24"/>
                <w:szCs w:val="24"/>
              </w:rPr>
              <w:t>workload:</w:t>
            </w:r>
          </w:p>
          <w:p w14:paraId="17E14DA9" w14:textId="77777777" w:rsidR="00CD0E6C" w:rsidRPr="00CD0E6C" w:rsidRDefault="00CD0E6C" w:rsidP="00CD0E6C">
            <w:pPr>
              <w:numPr>
                <w:ilvl w:val="0"/>
                <w:numId w:val="20"/>
              </w:numPr>
              <w:spacing w:line="276" w:lineRule="auto"/>
              <w:contextualSpacing/>
              <w:jc w:val="both"/>
              <w:rPr>
                <w:rFonts w:ascii="Arial" w:hAnsi="Arial" w:cs="Arial"/>
              </w:rPr>
            </w:pPr>
            <w:r w:rsidRPr="00CD0E6C">
              <w:rPr>
                <w:rFonts w:ascii="Arial" w:hAnsi="Arial" w:cs="Arial"/>
              </w:rPr>
              <w:t xml:space="preserve">Be proactive and work as a team to ensure service delivery needs and task are prioritised and completed. </w:t>
            </w:r>
          </w:p>
          <w:p w14:paraId="396D1586" w14:textId="77777777" w:rsidR="00CD0E6C" w:rsidRPr="00CD0E6C" w:rsidRDefault="00CD0E6C" w:rsidP="00CD0E6C">
            <w:pPr>
              <w:numPr>
                <w:ilvl w:val="0"/>
                <w:numId w:val="20"/>
              </w:numPr>
              <w:spacing w:line="276" w:lineRule="auto"/>
              <w:contextualSpacing/>
              <w:jc w:val="both"/>
              <w:rPr>
                <w:rFonts w:ascii="Arial" w:hAnsi="Arial" w:cs="Arial"/>
              </w:rPr>
            </w:pPr>
            <w:r w:rsidRPr="00CD0E6C">
              <w:rPr>
                <w:rFonts w:ascii="Arial" w:hAnsi="Arial" w:cs="Arial"/>
              </w:rPr>
              <w:t xml:space="preserve">Take part in handovers and complete tasks according to daily need. Adapt to change- be fluid in how situations may change. </w:t>
            </w:r>
          </w:p>
          <w:p w14:paraId="28DF9A4F" w14:textId="77777777" w:rsidR="00CD0E6C" w:rsidRPr="00CD0E6C" w:rsidRDefault="00CD0E6C" w:rsidP="00CD0E6C">
            <w:pPr>
              <w:numPr>
                <w:ilvl w:val="0"/>
                <w:numId w:val="20"/>
              </w:numPr>
              <w:spacing w:line="276" w:lineRule="auto"/>
              <w:contextualSpacing/>
              <w:jc w:val="both"/>
              <w:rPr>
                <w:rFonts w:ascii="Arial" w:hAnsi="Arial" w:cs="Arial"/>
              </w:rPr>
            </w:pPr>
            <w:r w:rsidRPr="00CD0E6C">
              <w:rPr>
                <w:rFonts w:ascii="Arial" w:hAnsi="Arial" w:cs="Arial"/>
              </w:rPr>
              <w:t>Work well under pressure with multiple and competing priorities.</w:t>
            </w:r>
          </w:p>
          <w:p w14:paraId="252FA05E" w14:textId="77777777" w:rsidR="00CD0E6C" w:rsidRPr="00CD0E6C" w:rsidRDefault="00CD0E6C" w:rsidP="00CD0E6C">
            <w:pPr>
              <w:numPr>
                <w:ilvl w:val="0"/>
                <w:numId w:val="20"/>
              </w:numPr>
              <w:spacing w:line="276" w:lineRule="auto"/>
              <w:contextualSpacing/>
              <w:jc w:val="both"/>
              <w:rPr>
                <w:rFonts w:ascii="Arial" w:hAnsi="Arial" w:cs="Arial"/>
              </w:rPr>
            </w:pPr>
            <w:r w:rsidRPr="00CD0E6C">
              <w:rPr>
                <w:rFonts w:ascii="Arial" w:hAnsi="Arial" w:cs="Arial"/>
              </w:rPr>
              <w:t xml:space="preserve">Be confident in supporting all residents, proactively working with all not just own caseload. </w:t>
            </w:r>
          </w:p>
          <w:p w14:paraId="2F27FD8E" w14:textId="77777777" w:rsidR="00CD0E6C" w:rsidRPr="00CD0E6C" w:rsidRDefault="00CD0E6C" w:rsidP="00CD0E6C">
            <w:pPr>
              <w:numPr>
                <w:ilvl w:val="0"/>
                <w:numId w:val="20"/>
              </w:numPr>
              <w:spacing w:line="276" w:lineRule="auto"/>
              <w:contextualSpacing/>
              <w:jc w:val="both"/>
              <w:rPr>
                <w:rFonts w:ascii="Arial" w:hAnsi="Arial" w:cs="Arial"/>
              </w:rPr>
            </w:pPr>
            <w:r w:rsidRPr="00CD0E6C">
              <w:rPr>
                <w:rFonts w:ascii="Arial" w:hAnsi="Arial" w:cs="Arial"/>
              </w:rPr>
              <w:t>Being able to cover for colleagues on holiday etc, to always ensure continuity of care.</w:t>
            </w:r>
          </w:p>
          <w:p w14:paraId="2C370E66" w14:textId="77777777" w:rsidR="00CD0E6C" w:rsidRPr="00CD0E6C" w:rsidRDefault="00CD0E6C" w:rsidP="00CD0E6C">
            <w:pPr>
              <w:numPr>
                <w:ilvl w:val="0"/>
                <w:numId w:val="20"/>
              </w:numPr>
              <w:spacing w:line="276" w:lineRule="auto"/>
              <w:contextualSpacing/>
              <w:jc w:val="both"/>
              <w:rPr>
                <w:rFonts w:ascii="Arial" w:hAnsi="Arial" w:cs="Arial"/>
              </w:rPr>
            </w:pPr>
            <w:r w:rsidRPr="00CD0E6C">
              <w:rPr>
                <w:rFonts w:ascii="Arial" w:hAnsi="Arial" w:cs="Arial"/>
              </w:rPr>
              <w:t>Complete accurate and timely computerised records via our database</w:t>
            </w:r>
          </w:p>
          <w:p w14:paraId="5730226A" w14:textId="77777777" w:rsidR="00CD0E6C" w:rsidRPr="00CD0E6C" w:rsidRDefault="00CD0E6C" w:rsidP="00CD0E6C">
            <w:pPr>
              <w:numPr>
                <w:ilvl w:val="0"/>
                <w:numId w:val="20"/>
              </w:numPr>
              <w:spacing w:line="276" w:lineRule="auto"/>
              <w:contextualSpacing/>
              <w:jc w:val="both"/>
              <w:rPr>
                <w:rFonts w:ascii="Arial" w:hAnsi="Arial" w:cs="Arial"/>
              </w:rPr>
            </w:pPr>
            <w:r w:rsidRPr="00CD0E6C">
              <w:rPr>
                <w:rFonts w:ascii="Arial" w:hAnsi="Arial" w:cs="Arial"/>
              </w:rPr>
              <w:t>Liaise with external agencies - such as community mental health teams, multi-disciplinary teams and carers - building relationships and projecting a positive image of the service.</w:t>
            </w:r>
          </w:p>
          <w:p w14:paraId="6CA521A9" w14:textId="77777777" w:rsidR="00CD0E6C" w:rsidRPr="00CD0E6C" w:rsidRDefault="00CD0E6C" w:rsidP="00CD0E6C">
            <w:pPr>
              <w:numPr>
                <w:ilvl w:val="0"/>
                <w:numId w:val="20"/>
              </w:numPr>
              <w:spacing w:line="276" w:lineRule="auto"/>
              <w:contextualSpacing/>
              <w:jc w:val="both"/>
              <w:rPr>
                <w:rFonts w:ascii="Arial" w:hAnsi="Arial" w:cs="Arial"/>
              </w:rPr>
            </w:pPr>
            <w:r w:rsidRPr="00CD0E6C">
              <w:rPr>
                <w:rFonts w:ascii="Arial" w:hAnsi="Arial" w:cs="Arial"/>
              </w:rPr>
              <w:t xml:space="preserve">Support the Service Manager with rent management, void management and property turn around. </w:t>
            </w:r>
          </w:p>
          <w:p w14:paraId="1609327B" w14:textId="77777777" w:rsidR="00CD0E6C" w:rsidRPr="00CD0E6C" w:rsidRDefault="00CD0E6C" w:rsidP="00CD0E6C">
            <w:pPr>
              <w:numPr>
                <w:ilvl w:val="0"/>
                <w:numId w:val="20"/>
              </w:numPr>
              <w:spacing w:line="276" w:lineRule="auto"/>
              <w:contextualSpacing/>
              <w:jc w:val="both"/>
              <w:rPr>
                <w:rFonts w:ascii="Arial" w:hAnsi="Arial" w:cs="Arial"/>
              </w:rPr>
            </w:pPr>
            <w:r w:rsidRPr="00CD0E6C">
              <w:rPr>
                <w:rFonts w:ascii="Arial" w:hAnsi="Arial" w:cs="Arial"/>
              </w:rPr>
              <w:t>Strong time management.</w:t>
            </w:r>
          </w:p>
          <w:p w14:paraId="1AD47BE2" w14:textId="628031AB" w:rsidR="0087020C" w:rsidRPr="00B06E93" w:rsidRDefault="00CD0E6C" w:rsidP="000D5731">
            <w:pPr>
              <w:numPr>
                <w:ilvl w:val="0"/>
                <w:numId w:val="20"/>
              </w:numPr>
              <w:spacing w:line="276" w:lineRule="auto"/>
              <w:ind w:left="352" w:right="339" w:hanging="352"/>
              <w:contextualSpacing/>
              <w:jc w:val="both"/>
              <w:rPr>
                <w:rFonts w:ascii="Arial" w:hAnsi="Arial" w:cs="Arial"/>
                <w:shd w:val="clear" w:color="auto" w:fill="FFFFFF"/>
              </w:rPr>
            </w:pPr>
            <w:r w:rsidRPr="00B06E93">
              <w:rPr>
                <w:rFonts w:ascii="Arial" w:hAnsi="Arial" w:cs="Arial"/>
              </w:rPr>
              <w:t xml:space="preserve">Contribute effectively to a positive team environment and morale. </w:t>
            </w:r>
          </w:p>
          <w:p w14:paraId="38EC51EB" w14:textId="77777777" w:rsidR="00B06E93" w:rsidRDefault="00B06E93" w:rsidP="00B06E93">
            <w:pPr>
              <w:spacing w:line="276" w:lineRule="auto"/>
              <w:ind w:right="339"/>
              <w:contextualSpacing/>
              <w:jc w:val="both"/>
              <w:rPr>
                <w:rFonts w:ascii="Arial" w:hAnsi="Arial" w:cs="Arial"/>
              </w:rPr>
            </w:pPr>
          </w:p>
          <w:p w14:paraId="12A7CCA2" w14:textId="77777777" w:rsidR="00B06E93" w:rsidRPr="00B06E93" w:rsidRDefault="00B06E93" w:rsidP="00B06E93">
            <w:pPr>
              <w:spacing w:line="276" w:lineRule="auto"/>
              <w:contextualSpacing/>
              <w:jc w:val="both"/>
              <w:rPr>
                <w:rFonts w:ascii="Arial" w:hAnsi="Arial" w:cs="Arial"/>
                <w:b/>
                <w:bCs/>
              </w:rPr>
            </w:pPr>
            <w:r w:rsidRPr="00B06E93">
              <w:rPr>
                <w:rFonts w:ascii="Arial" w:hAnsi="Arial" w:cs="Arial"/>
                <w:b/>
                <w:bCs/>
              </w:rPr>
              <w:t>Manage my Professional status:</w:t>
            </w:r>
          </w:p>
          <w:p w14:paraId="4A622C35" w14:textId="77777777" w:rsidR="00B06E93" w:rsidRPr="00B06E93" w:rsidRDefault="00B06E93" w:rsidP="00B06E93">
            <w:pPr>
              <w:pStyle w:val="ListParagraph"/>
              <w:numPr>
                <w:ilvl w:val="0"/>
                <w:numId w:val="20"/>
              </w:numPr>
              <w:spacing w:before="0" w:after="0" w:line="240" w:lineRule="auto"/>
              <w:contextualSpacing/>
              <w:jc w:val="both"/>
              <w:rPr>
                <w:rFonts w:ascii="Arial" w:hAnsi="Arial" w:cs="Arial"/>
              </w:rPr>
            </w:pPr>
            <w:r w:rsidRPr="00B06E93">
              <w:rPr>
                <w:rFonts w:ascii="Arial" w:hAnsi="Arial" w:cs="Arial"/>
              </w:rPr>
              <w:t xml:space="preserve">To complete all mandatory training as required by </w:t>
            </w:r>
            <w:proofErr w:type="spellStart"/>
            <w:r w:rsidRPr="00B06E93">
              <w:rPr>
                <w:rFonts w:ascii="Arial" w:hAnsi="Arial" w:cs="Arial"/>
              </w:rPr>
              <w:t>Waythrough</w:t>
            </w:r>
            <w:proofErr w:type="spellEnd"/>
            <w:r w:rsidRPr="00B06E93">
              <w:rPr>
                <w:rFonts w:ascii="Arial" w:hAnsi="Arial" w:cs="Arial"/>
              </w:rPr>
              <w:t xml:space="preserve"> within given time scale, on an annual basis. </w:t>
            </w:r>
          </w:p>
          <w:p w14:paraId="3346C06D" w14:textId="77777777" w:rsidR="00B06E93" w:rsidRPr="00B06E93" w:rsidRDefault="00B06E93" w:rsidP="00B06E93">
            <w:pPr>
              <w:numPr>
                <w:ilvl w:val="0"/>
                <w:numId w:val="20"/>
              </w:numPr>
              <w:spacing w:line="276" w:lineRule="auto"/>
              <w:contextualSpacing/>
              <w:jc w:val="both"/>
              <w:rPr>
                <w:rFonts w:ascii="Arial" w:hAnsi="Arial" w:cs="Arial"/>
              </w:rPr>
            </w:pPr>
            <w:r w:rsidRPr="00B06E93">
              <w:rPr>
                <w:rFonts w:ascii="Arial" w:hAnsi="Arial" w:cs="Arial"/>
              </w:rPr>
              <w:t xml:space="preserve">Work in line with </w:t>
            </w:r>
            <w:proofErr w:type="spellStart"/>
            <w:r w:rsidRPr="00B06E93">
              <w:rPr>
                <w:rFonts w:ascii="Arial" w:hAnsi="Arial" w:cs="Arial"/>
              </w:rPr>
              <w:t>Waythrough’s</w:t>
            </w:r>
            <w:proofErr w:type="spellEnd"/>
            <w:r w:rsidRPr="00B06E93">
              <w:rPr>
                <w:rFonts w:ascii="Arial" w:hAnsi="Arial" w:cs="Arial"/>
              </w:rPr>
              <w:t xml:space="preserve"> Code of Conduct to maintain safe professional boundaries. </w:t>
            </w:r>
          </w:p>
          <w:p w14:paraId="3C50E0E7" w14:textId="77777777" w:rsidR="00B06E93" w:rsidRPr="00B06E93" w:rsidRDefault="00B06E93" w:rsidP="00B06E93">
            <w:pPr>
              <w:pStyle w:val="ListParagraph"/>
              <w:numPr>
                <w:ilvl w:val="0"/>
                <w:numId w:val="20"/>
              </w:numPr>
              <w:spacing w:before="0" w:after="0" w:line="240" w:lineRule="auto"/>
              <w:contextualSpacing/>
              <w:jc w:val="both"/>
              <w:rPr>
                <w:rFonts w:ascii="Arial" w:hAnsi="Arial" w:cs="Arial"/>
              </w:rPr>
            </w:pPr>
            <w:r w:rsidRPr="00B06E93">
              <w:rPr>
                <w:rFonts w:ascii="Arial" w:hAnsi="Arial" w:cs="Arial"/>
              </w:rPr>
              <w:t>Keeping up to date with legislation, national and organisational policy changes and standards.</w:t>
            </w:r>
          </w:p>
          <w:p w14:paraId="05D0C674" w14:textId="77777777" w:rsidR="00B06E93" w:rsidRPr="00B06E93" w:rsidRDefault="00B06E93" w:rsidP="00B06E93">
            <w:pPr>
              <w:pStyle w:val="ListParagraph"/>
              <w:numPr>
                <w:ilvl w:val="0"/>
                <w:numId w:val="20"/>
              </w:numPr>
              <w:spacing w:before="0" w:after="0" w:line="240" w:lineRule="auto"/>
              <w:contextualSpacing/>
              <w:jc w:val="both"/>
              <w:rPr>
                <w:rFonts w:ascii="Arial" w:hAnsi="Arial" w:cs="Arial"/>
              </w:rPr>
            </w:pPr>
            <w:r w:rsidRPr="00B06E93">
              <w:rPr>
                <w:rFonts w:ascii="Arial" w:hAnsi="Arial" w:cs="Arial"/>
              </w:rPr>
              <w:t>Maintain good communication across the team.</w:t>
            </w:r>
          </w:p>
          <w:p w14:paraId="3559FD06" w14:textId="77777777" w:rsidR="00B06E93" w:rsidRPr="00B06E93" w:rsidRDefault="00B06E93" w:rsidP="00B06E93">
            <w:pPr>
              <w:pStyle w:val="ListParagraph"/>
              <w:numPr>
                <w:ilvl w:val="0"/>
                <w:numId w:val="20"/>
              </w:numPr>
              <w:spacing w:before="0" w:after="0" w:line="240" w:lineRule="auto"/>
              <w:contextualSpacing/>
              <w:jc w:val="both"/>
              <w:rPr>
                <w:rFonts w:ascii="Arial" w:hAnsi="Arial" w:cs="Arial"/>
              </w:rPr>
            </w:pPr>
            <w:r w:rsidRPr="00B06E93">
              <w:rPr>
                <w:rFonts w:ascii="Arial" w:hAnsi="Arial" w:cs="Arial"/>
              </w:rPr>
              <w:t xml:space="preserve">To be able to work well under own supervision and own initiative but also follow directions effectively. </w:t>
            </w:r>
          </w:p>
          <w:p w14:paraId="584CA173" w14:textId="77777777" w:rsidR="00B06E93" w:rsidRPr="00B06E93" w:rsidRDefault="00B06E93" w:rsidP="00B06E93">
            <w:pPr>
              <w:pStyle w:val="ListParagraph"/>
              <w:numPr>
                <w:ilvl w:val="0"/>
                <w:numId w:val="20"/>
              </w:numPr>
              <w:spacing w:before="0" w:after="0" w:line="240" w:lineRule="auto"/>
              <w:contextualSpacing/>
              <w:jc w:val="both"/>
              <w:rPr>
                <w:rFonts w:ascii="Arial" w:hAnsi="Arial" w:cs="Arial"/>
              </w:rPr>
            </w:pPr>
            <w:r w:rsidRPr="00B06E93">
              <w:rPr>
                <w:rFonts w:ascii="Arial" w:hAnsi="Arial" w:cs="Arial"/>
              </w:rPr>
              <w:t>Maintain positive working relationships with colleagues and partner agencies/ stakeholders.</w:t>
            </w:r>
          </w:p>
          <w:p w14:paraId="0EDAA38E" w14:textId="77777777" w:rsidR="00B06E93" w:rsidRPr="00B06E93" w:rsidRDefault="00B06E93" w:rsidP="00B06E93">
            <w:pPr>
              <w:pStyle w:val="ListParagraph"/>
              <w:numPr>
                <w:ilvl w:val="0"/>
                <w:numId w:val="20"/>
              </w:numPr>
              <w:spacing w:before="0" w:after="0" w:line="240" w:lineRule="auto"/>
              <w:contextualSpacing/>
              <w:jc w:val="both"/>
              <w:rPr>
                <w:rFonts w:ascii="Arial" w:hAnsi="Arial" w:cs="Arial"/>
              </w:rPr>
            </w:pPr>
            <w:r w:rsidRPr="00B06E93">
              <w:rPr>
                <w:rFonts w:ascii="Arial" w:hAnsi="Arial" w:cs="Arial"/>
              </w:rPr>
              <w:t>Keep an up-to-date diary.</w:t>
            </w:r>
          </w:p>
          <w:p w14:paraId="74C12BD7" w14:textId="77777777" w:rsidR="00B06E93" w:rsidRPr="00B06E93" w:rsidRDefault="00B06E93" w:rsidP="00B06E93">
            <w:pPr>
              <w:numPr>
                <w:ilvl w:val="0"/>
                <w:numId w:val="20"/>
              </w:numPr>
              <w:spacing w:line="276" w:lineRule="auto"/>
              <w:contextualSpacing/>
              <w:jc w:val="both"/>
              <w:rPr>
                <w:rFonts w:ascii="Arial" w:hAnsi="Arial" w:cs="Arial"/>
              </w:rPr>
            </w:pPr>
            <w:r w:rsidRPr="00B06E93">
              <w:rPr>
                <w:rFonts w:ascii="Arial" w:hAnsi="Arial" w:cs="Arial"/>
              </w:rPr>
              <w:t>Effectively monitoring and managing your own wellbeing through debriefing and discussions with your manager and colleagues.</w:t>
            </w:r>
          </w:p>
          <w:p w14:paraId="31BBCC38" w14:textId="77777777" w:rsidR="00B06E93" w:rsidRPr="00B06E93" w:rsidRDefault="00B06E93" w:rsidP="00B06E93">
            <w:pPr>
              <w:numPr>
                <w:ilvl w:val="0"/>
                <w:numId w:val="20"/>
              </w:numPr>
              <w:spacing w:line="276" w:lineRule="auto"/>
              <w:contextualSpacing/>
              <w:jc w:val="both"/>
              <w:rPr>
                <w:rFonts w:ascii="Arial" w:hAnsi="Arial" w:cs="Arial"/>
              </w:rPr>
            </w:pPr>
            <w:r w:rsidRPr="00B06E93">
              <w:rPr>
                <w:rFonts w:ascii="Arial" w:hAnsi="Arial" w:cs="Arial"/>
              </w:rPr>
              <w:t>Keep up to date with organisational developments and training.</w:t>
            </w:r>
          </w:p>
          <w:p w14:paraId="2213FC55" w14:textId="77777777" w:rsidR="00B06E93" w:rsidRPr="00B06E93" w:rsidRDefault="00B06E93" w:rsidP="00E5773B">
            <w:pPr>
              <w:pStyle w:val="ListParagraph"/>
              <w:numPr>
                <w:ilvl w:val="0"/>
                <w:numId w:val="20"/>
              </w:numPr>
              <w:spacing w:before="0" w:after="0" w:line="276" w:lineRule="auto"/>
              <w:ind w:right="339"/>
              <w:contextualSpacing/>
              <w:jc w:val="both"/>
              <w:rPr>
                <w:rFonts w:ascii="Arial" w:hAnsi="Arial" w:cs="Arial"/>
                <w:shd w:val="clear" w:color="auto" w:fill="FFFFFF"/>
              </w:rPr>
            </w:pPr>
            <w:r w:rsidRPr="00B06E93">
              <w:rPr>
                <w:rFonts w:ascii="Arial" w:hAnsi="Arial" w:cs="Arial"/>
              </w:rPr>
              <w:t xml:space="preserve">Resilience – take responsibility to be objective and take appropriate actions to centre oneself after situations. </w:t>
            </w:r>
          </w:p>
          <w:p w14:paraId="6ACB41CA" w14:textId="2010081D" w:rsidR="00B06E93" w:rsidRPr="00B06E93" w:rsidRDefault="00B06E93" w:rsidP="00E5773B">
            <w:pPr>
              <w:pStyle w:val="ListParagraph"/>
              <w:numPr>
                <w:ilvl w:val="0"/>
                <w:numId w:val="20"/>
              </w:numPr>
              <w:spacing w:before="0" w:after="0" w:line="276" w:lineRule="auto"/>
              <w:ind w:right="339"/>
              <w:contextualSpacing/>
              <w:jc w:val="both"/>
              <w:rPr>
                <w:rFonts w:ascii="Arial" w:hAnsi="Arial" w:cs="Arial"/>
                <w:shd w:val="clear" w:color="auto" w:fill="FFFFFF"/>
              </w:rPr>
            </w:pPr>
            <w:r w:rsidRPr="00B06E93">
              <w:rPr>
                <w:rFonts w:ascii="Arial" w:hAnsi="Arial" w:cs="Arial"/>
              </w:rPr>
              <w:t>Attend team supervision, meetings, reflective practise and case management as required.</w:t>
            </w:r>
          </w:p>
          <w:p w14:paraId="3E7BAD25" w14:textId="77777777" w:rsidR="0087020C" w:rsidRPr="00DB1739" w:rsidRDefault="0087020C" w:rsidP="00917536">
            <w:pPr>
              <w:pStyle w:val="ListParagraph"/>
              <w:numPr>
                <w:ilvl w:val="0"/>
                <w:numId w:val="0"/>
              </w:numPr>
              <w:ind w:left="360" w:right="339"/>
              <w:rPr>
                <w:rFonts w:ascii="Arial" w:hAnsi="Arial" w:cs="Arial"/>
                <w:shd w:val="clear" w:color="auto" w:fill="FFFFFF"/>
              </w:rPr>
            </w:pPr>
          </w:p>
        </w:tc>
      </w:tr>
    </w:tbl>
    <w:p w14:paraId="1E4D0E2C" w14:textId="77777777" w:rsidR="00847117" w:rsidRDefault="00847117" w:rsidP="00682BE9">
      <w:pPr>
        <w:ind w:right="339"/>
        <w:rPr>
          <w:rFonts w:ascii="Arial" w:hAnsi="Arial" w:cs="Arial"/>
        </w:rPr>
      </w:pPr>
    </w:p>
    <w:p w14:paraId="52461171" w14:textId="77777777" w:rsidR="00701D63" w:rsidRDefault="00701D63" w:rsidP="00682BE9">
      <w:pPr>
        <w:ind w:right="339"/>
        <w:rPr>
          <w:rFonts w:ascii="Arial" w:hAnsi="Arial" w:cs="Arial"/>
        </w:rPr>
      </w:pPr>
    </w:p>
    <w:p w14:paraId="64A28D97" w14:textId="77777777" w:rsidR="00701D63" w:rsidRPr="00DB1739" w:rsidRDefault="00701D63" w:rsidP="00682BE9">
      <w:pPr>
        <w:ind w:right="339"/>
        <w:rPr>
          <w:rFonts w:ascii="Arial" w:hAnsi="Arial" w:cs="Arial"/>
        </w:rPr>
      </w:pPr>
    </w:p>
    <w:tbl>
      <w:tblPr>
        <w:tblStyle w:val="TableGrid"/>
        <w:tblW w:w="9923" w:type="dxa"/>
        <w:tblInd w:w="-431" w:type="dxa"/>
        <w:tblLayout w:type="fixed"/>
        <w:tblCellMar>
          <w:left w:w="142" w:type="dxa"/>
        </w:tblCellMar>
        <w:tblLook w:val="04A0" w:firstRow="1" w:lastRow="0" w:firstColumn="1" w:lastColumn="0" w:noHBand="0" w:noVBand="1"/>
      </w:tblPr>
      <w:tblGrid>
        <w:gridCol w:w="9923"/>
      </w:tblGrid>
      <w:tr w:rsidR="0087020C" w:rsidRPr="00DB1739" w14:paraId="03103785" w14:textId="77777777" w:rsidTr="00530964">
        <w:trPr>
          <w:trHeight w:hRule="exact" w:val="845"/>
        </w:trPr>
        <w:tc>
          <w:tcPr>
            <w:tcW w:w="9923" w:type="dxa"/>
            <w:shd w:val="clear" w:color="auto" w:fill="D5E9DE" w:themeFill="text2" w:themeFillTint="33"/>
            <w:vAlign w:val="center"/>
          </w:tcPr>
          <w:p w14:paraId="0D257ACA" w14:textId="77777777" w:rsidR="00B534E6" w:rsidRPr="00DB1739" w:rsidRDefault="00B534E6" w:rsidP="003E1809">
            <w:pPr>
              <w:spacing w:before="240"/>
              <w:ind w:right="339"/>
              <w:rPr>
                <w:rFonts w:ascii="Arial" w:hAnsi="Arial" w:cs="Arial"/>
                <w:b/>
                <w:bCs/>
              </w:rPr>
            </w:pPr>
            <w:bookmarkStart w:id="1" w:name="_Hlk181196428"/>
            <w:r w:rsidRPr="00DB1739">
              <w:rPr>
                <w:rFonts w:ascii="Arial" w:hAnsi="Arial" w:cs="Arial"/>
                <w:b/>
                <w:bCs/>
              </w:rPr>
              <w:t xml:space="preserve">General Accountabilities </w:t>
            </w:r>
          </w:p>
          <w:p w14:paraId="71E451D3" w14:textId="77777777" w:rsidR="0087020C" w:rsidRPr="00DB1739" w:rsidRDefault="00B534E6" w:rsidP="00B534E6">
            <w:pPr>
              <w:ind w:right="339"/>
              <w:rPr>
                <w:rFonts w:ascii="Arial" w:hAnsi="Arial" w:cs="Arial"/>
              </w:rPr>
            </w:pPr>
            <w:r w:rsidRPr="00DB1739">
              <w:rPr>
                <w:rFonts w:ascii="Arial" w:hAnsi="Arial" w:cs="Arial"/>
              </w:rPr>
              <w:t>(List of accountabilities applicable to all roles)</w:t>
            </w:r>
          </w:p>
          <w:p w14:paraId="5F23FF91" w14:textId="77777777" w:rsidR="0087020C" w:rsidRPr="00DB1739" w:rsidRDefault="0087020C" w:rsidP="0087020C">
            <w:pPr>
              <w:ind w:right="339"/>
              <w:rPr>
                <w:rFonts w:ascii="Arial" w:hAnsi="Arial" w:cs="Arial"/>
                <w:b/>
                <w:bCs/>
              </w:rPr>
            </w:pPr>
          </w:p>
        </w:tc>
      </w:tr>
      <w:tr w:rsidR="0087020C" w:rsidRPr="00DB1739" w14:paraId="640C4726" w14:textId="77777777" w:rsidTr="00530964">
        <w:trPr>
          <w:trHeight w:val="567"/>
        </w:trPr>
        <w:tc>
          <w:tcPr>
            <w:tcW w:w="9923" w:type="dxa"/>
            <w:shd w:val="clear" w:color="auto" w:fill="auto"/>
            <w:vAlign w:val="center"/>
          </w:tcPr>
          <w:p w14:paraId="77BB35CF" w14:textId="148AD0EA" w:rsidR="0087020C" w:rsidRPr="00DB1739" w:rsidRDefault="008355FC" w:rsidP="0087020C">
            <w:pPr>
              <w:ind w:right="339"/>
              <w:rPr>
                <w:rFonts w:ascii="Arial" w:hAnsi="Arial" w:cs="Arial"/>
                <w:b/>
                <w:bCs/>
              </w:rPr>
            </w:pPr>
            <w:r>
              <w:rPr>
                <w:rFonts w:ascii="Arial" w:hAnsi="Arial" w:cs="Arial"/>
              </w:rPr>
              <w:t>T</w:t>
            </w:r>
            <w:r w:rsidRPr="008355FC">
              <w:rPr>
                <w:rFonts w:ascii="Arial" w:hAnsi="Arial" w:cs="Arial"/>
                <w:shd w:val="clear" w:color="auto" w:fill="FFFFFF"/>
              </w:rPr>
              <w:t>he successful Recovery Worker will demonstrate a proven ability to communicate effectively and build rapport with individuals experiencing mental health crises, as well as with colleagues and external professionals. They will possess a compassionate and sensitive approach to understanding and responding to complex issues, ensuring a supportive and non-judgmental environment. Crucially, the post holder will be skilled in motivating, supporting, and advocating for the needs and rights of people using the services, empowering their journey towards recovery. They must be capable of working effectively both autonomously, managing their own tasks and responsibilities, and collaboratively as a valued member of the crisis house team. Excellent record-keeping skills are essential to maintain accurate and confidential information, alongside the ability to effectively plan and prioritise their workload to ensure the smooth and efficient delivery of care within the crisis house setting.</w:t>
            </w:r>
          </w:p>
        </w:tc>
      </w:tr>
      <w:bookmarkEnd w:id="1"/>
    </w:tbl>
    <w:p w14:paraId="3C4B094B" w14:textId="77777777" w:rsidR="003E1809" w:rsidRPr="00DB1739" w:rsidRDefault="003E1809" w:rsidP="00907C67">
      <w:pPr>
        <w:rPr>
          <w:rFonts w:ascii="Arial" w:hAnsi="Arial" w:cs="Arial"/>
        </w:rPr>
      </w:pPr>
    </w:p>
    <w:p w14:paraId="569DDDA1" w14:textId="576BA37E" w:rsidR="00907C67" w:rsidRPr="00DB1739" w:rsidRDefault="00907C67" w:rsidP="00530964">
      <w:pPr>
        <w:jc w:val="center"/>
        <w:rPr>
          <w:rFonts w:ascii="Arial" w:hAnsi="Arial" w:cs="Arial"/>
          <w:b/>
          <w:bCs/>
          <w:color w:val="427D5F" w:themeColor="text2"/>
          <w:sz w:val="32"/>
          <w:szCs w:val="32"/>
        </w:rPr>
      </w:pPr>
      <w:r w:rsidRPr="00DB1739">
        <w:rPr>
          <w:rFonts w:ascii="Arial" w:hAnsi="Arial" w:cs="Arial"/>
          <w:b/>
          <w:bCs/>
          <w:color w:val="427D5F" w:themeColor="text2"/>
          <w:sz w:val="32"/>
          <w:szCs w:val="32"/>
        </w:rPr>
        <w:t>Person Specification</w:t>
      </w:r>
    </w:p>
    <w:p w14:paraId="6321E463" w14:textId="77777777" w:rsidR="00530964" w:rsidRPr="00DB1739" w:rsidRDefault="00530964" w:rsidP="00530964">
      <w:pPr>
        <w:ind w:left="720"/>
        <w:rPr>
          <w:rFonts w:ascii="Arial" w:hAnsi="Arial" w:cs="Arial"/>
          <w:b/>
          <w:bCs/>
          <w:color w:val="427D5F" w:themeColor="text2"/>
          <w:sz w:val="32"/>
          <w:szCs w:val="32"/>
        </w:rPr>
      </w:pPr>
    </w:p>
    <w:tbl>
      <w:tblPr>
        <w:tblStyle w:val="TableGrid"/>
        <w:tblW w:w="9918" w:type="dxa"/>
        <w:jc w:val="center"/>
        <w:tblLayout w:type="fixed"/>
        <w:tblCellMar>
          <w:left w:w="142" w:type="dxa"/>
        </w:tblCellMar>
        <w:tblLook w:val="04A0" w:firstRow="1" w:lastRow="0" w:firstColumn="1" w:lastColumn="0" w:noHBand="0" w:noVBand="1"/>
      </w:tblPr>
      <w:tblGrid>
        <w:gridCol w:w="6941"/>
        <w:gridCol w:w="2977"/>
      </w:tblGrid>
      <w:tr w:rsidR="00D3372A" w:rsidRPr="00DB1739" w14:paraId="78B974C5" w14:textId="77777777" w:rsidTr="00F71AFA">
        <w:trPr>
          <w:trHeight w:hRule="exact" w:val="775"/>
          <w:jc w:val="center"/>
        </w:trPr>
        <w:tc>
          <w:tcPr>
            <w:tcW w:w="6941" w:type="dxa"/>
            <w:shd w:val="clear" w:color="auto" w:fill="D5E9DE" w:themeFill="text2" w:themeFillTint="33"/>
            <w:vAlign w:val="center"/>
          </w:tcPr>
          <w:p w14:paraId="75647C7A" w14:textId="77777777" w:rsidR="00D3372A" w:rsidRPr="00DB1739" w:rsidRDefault="00D3372A" w:rsidP="0042478F">
            <w:pPr>
              <w:rPr>
                <w:rFonts w:ascii="Arial" w:hAnsi="Arial" w:cs="Arial"/>
                <w:b/>
                <w:bCs/>
              </w:rPr>
            </w:pPr>
            <w:r w:rsidRPr="00DB1739">
              <w:rPr>
                <w:rFonts w:ascii="Arial" w:hAnsi="Arial" w:cs="Arial"/>
                <w:b/>
                <w:bCs/>
              </w:rPr>
              <w:t>Qualifications</w:t>
            </w:r>
          </w:p>
        </w:tc>
        <w:tc>
          <w:tcPr>
            <w:tcW w:w="2977" w:type="dxa"/>
            <w:shd w:val="clear" w:color="auto" w:fill="D5E9DE" w:themeFill="text2" w:themeFillTint="33"/>
          </w:tcPr>
          <w:p w14:paraId="2B084E88" w14:textId="77777777" w:rsidR="00D3372A" w:rsidRPr="00DB1739" w:rsidRDefault="00D3372A" w:rsidP="0042478F">
            <w:pPr>
              <w:spacing w:before="240"/>
              <w:rPr>
                <w:rFonts w:ascii="Arial" w:hAnsi="Arial" w:cs="Arial"/>
                <w:b/>
                <w:bCs/>
              </w:rPr>
            </w:pPr>
            <w:r w:rsidRPr="00DB1739">
              <w:rPr>
                <w:rFonts w:ascii="Arial" w:hAnsi="Arial" w:cs="Arial"/>
                <w:b/>
                <w:bCs/>
              </w:rPr>
              <w:t>Essential or Desirable</w:t>
            </w:r>
          </w:p>
        </w:tc>
      </w:tr>
      <w:tr w:rsidR="00333F36" w:rsidRPr="00DB1739" w14:paraId="70F1FC98" w14:textId="77777777" w:rsidTr="00F71AFA">
        <w:trPr>
          <w:trHeight w:val="569"/>
          <w:jc w:val="center"/>
        </w:trPr>
        <w:tc>
          <w:tcPr>
            <w:tcW w:w="6941" w:type="dxa"/>
            <w:shd w:val="clear" w:color="auto" w:fill="auto"/>
            <w:vAlign w:val="center"/>
          </w:tcPr>
          <w:p w14:paraId="7DC1A0B3" w14:textId="40661C65" w:rsidR="00333F36" w:rsidRPr="00DB1739" w:rsidRDefault="009A1507" w:rsidP="00333F36">
            <w:pPr>
              <w:spacing w:before="240"/>
              <w:rPr>
                <w:rFonts w:ascii="Arial" w:hAnsi="Arial" w:cs="Arial"/>
              </w:rPr>
            </w:pPr>
            <w:r w:rsidRPr="00DB1739">
              <w:rPr>
                <w:rFonts w:ascii="Arial" w:hAnsi="Arial" w:cs="Arial"/>
              </w:rPr>
              <w:t>Not applicable for this role</w:t>
            </w:r>
          </w:p>
        </w:tc>
        <w:tc>
          <w:tcPr>
            <w:tcW w:w="2977" w:type="dxa"/>
            <w:vAlign w:val="center"/>
          </w:tcPr>
          <w:p w14:paraId="083EEC0A" w14:textId="63DC298A" w:rsidR="00333F36" w:rsidRPr="00DB1739" w:rsidRDefault="00333F36" w:rsidP="00333F36">
            <w:pPr>
              <w:spacing w:before="240"/>
              <w:ind w:left="720"/>
              <w:rPr>
                <w:rFonts w:ascii="Arial" w:hAnsi="Arial" w:cs="Arial"/>
              </w:rPr>
            </w:pPr>
          </w:p>
        </w:tc>
      </w:tr>
      <w:tr w:rsidR="00333F36" w:rsidRPr="00DB1739" w14:paraId="4376EB63" w14:textId="77777777" w:rsidTr="00F71AFA">
        <w:trPr>
          <w:trHeight w:val="577"/>
          <w:jc w:val="center"/>
        </w:trPr>
        <w:tc>
          <w:tcPr>
            <w:tcW w:w="6941" w:type="dxa"/>
            <w:shd w:val="clear" w:color="auto" w:fill="auto"/>
            <w:vAlign w:val="center"/>
          </w:tcPr>
          <w:p w14:paraId="0E743F92" w14:textId="0FAAC2C4" w:rsidR="00333F36" w:rsidRPr="00DB1739" w:rsidRDefault="00333F36" w:rsidP="00333F36">
            <w:pPr>
              <w:spacing w:before="240"/>
              <w:rPr>
                <w:rFonts w:ascii="Arial" w:hAnsi="Arial" w:cs="Arial"/>
                <w:b/>
                <w:bCs/>
              </w:rPr>
            </w:pPr>
          </w:p>
        </w:tc>
        <w:tc>
          <w:tcPr>
            <w:tcW w:w="2977" w:type="dxa"/>
            <w:vAlign w:val="center"/>
          </w:tcPr>
          <w:p w14:paraId="1CB76A54" w14:textId="7CB039EA" w:rsidR="00333F36" w:rsidRPr="00DB1739" w:rsidRDefault="00333F36" w:rsidP="00333F36">
            <w:pPr>
              <w:spacing w:before="240"/>
              <w:ind w:left="720"/>
              <w:rPr>
                <w:rFonts w:ascii="Arial" w:hAnsi="Arial" w:cs="Arial"/>
                <w:b/>
                <w:bCs/>
              </w:rPr>
            </w:pPr>
          </w:p>
        </w:tc>
      </w:tr>
    </w:tbl>
    <w:p w14:paraId="331FB972" w14:textId="77777777" w:rsidR="00810DA8" w:rsidRPr="00DB1739" w:rsidRDefault="00810DA8" w:rsidP="00530964">
      <w:pPr>
        <w:ind w:left="720"/>
        <w:rPr>
          <w:rFonts w:ascii="Arial" w:hAnsi="Arial" w:cs="Arial"/>
          <w:b/>
          <w:bCs/>
          <w:color w:val="427D5F" w:themeColor="text2"/>
          <w:sz w:val="32"/>
          <w:szCs w:val="32"/>
        </w:rPr>
      </w:pPr>
    </w:p>
    <w:tbl>
      <w:tblPr>
        <w:tblStyle w:val="TableGrid"/>
        <w:tblW w:w="9918" w:type="dxa"/>
        <w:jc w:val="center"/>
        <w:tblLayout w:type="fixed"/>
        <w:tblCellMar>
          <w:left w:w="142" w:type="dxa"/>
        </w:tblCellMar>
        <w:tblLook w:val="04A0" w:firstRow="1" w:lastRow="0" w:firstColumn="1" w:lastColumn="0" w:noHBand="0" w:noVBand="1"/>
      </w:tblPr>
      <w:tblGrid>
        <w:gridCol w:w="6941"/>
        <w:gridCol w:w="2977"/>
      </w:tblGrid>
      <w:tr w:rsidR="00F71AFA" w:rsidRPr="00DB1739" w14:paraId="64DE656F" w14:textId="77777777" w:rsidTr="0042478F">
        <w:trPr>
          <w:trHeight w:hRule="exact" w:val="775"/>
          <w:jc w:val="center"/>
        </w:trPr>
        <w:tc>
          <w:tcPr>
            <w:tcW w:w="6941" w:type="dxa"/>
            <w:shd w:val="clear" w:color="auto" w:fill="D5E9DE" w:themeFill="text2" w:themeFillTint="33"/>
            <w:vAlign w:val="center"/>
          </w:tcPr>
          <w:p w14:paraId="7E515754" w14:textId="5D3E5C1E" w:rsidR="00F71AFA" w:rsidRPr="00DB1739" w:rsidRDefault="00F71AFA" w:rsidP="0042478F">
            <w:pPr>
              <w:rPr>
                <w:rFonts w:ascii="Arial" w:hAnsi="Arial" w:cs="Arial"/>
                <w:b/>
                <w:bCs/>
              </w:rPr>
            </w:pPr>
            <w:r w:rsidRPr="00DB1739">
              <w:rPr>
                <w:rFonts w:ascii="Arial" w:hAnsi="Arial" w:cs="Arial"/>
                <w:b/>
                <w:bCs/>
              </w:rPr>
              <w:t xml:space="preserve">Skills </w:t>
            </w:r>
          </w:p>
        </w:tc>
        <w:tc>
          <w:tcPr>
            <w:tcW w:w="2977" w:type="dxa"/>
            <w:shd w:val="clear" w:color="auto" w:fill="D5E9DE" w:themeFill="text2" w:themeFillTint="33"/>
          </w:tcPr>
          <w:p w14:paraId="119038C4" w14:textId="77777777" w:rsidR="00F71AFA" w:rsidRPr="00DB1739" w:rsidRDefault="00F71AFA" w:rsidP="0042478F">
            <w:pPr>
              <w:spacing w:before="240"/>
              <w:rPr>
                <w:rFonts w:ascii="Arial" w:hAnsi="Arial" w:cs="Arial"/>
                <w:b/>
                <w:bCs/>
              </w:rPr>
            </w:pPr>
            <w:r w:rsidRPr="00DB1739">
              <w:rPr>
                <w:rFonts w:ascii="Arial" w:hAnsi="Arial" w:cs="Arial"/>
                <w:b/>
                <w:bCs/>
              </w:rPr>
              <w:t>Essential or Desirable</w:t>
            </w:r>
          </w:p>
        </w:tc>
      </w:tr>
      <w:tr w:rsidR="00550D3F" w:rsidRPr="00DB1739" w14:paraId="406952CE" w14:textId="77777777" w:rsidTr="00265D8D">
        <w:trPr>
          <w:trHeight w:val="569"/>
          <w:jc w:val="center"/>
        </w:trPr>
        <w:tc>
          <w:tcPr>
            <w:tcW w:w="6941" w:type="dxa"/>
            <w:shd w:val="clear" w:color="auto" w:fill="auto"/>
          </w:tcPr>
          <w:p w14:paraId="42E62FF0" w14:textId="627D1AD1" w:rsidR="00550D3F" w:rsidRPr="00DB1739" w:rsidRDefault="00550D3F" w:rsidP="00550D3F">
            <w:pPr>
              <w:spacing w:before="240"/>
              <w:rPr>
                <w:rFonts w:ascii="Arial" w:hAnsi="Arial" w:cs="Arial"/>
                <w:bCs/>
              </w:rPr>
            </w:pPr>
            <w:r w:rsidRPr="00DB1739">
              <w:rPr>
                <w:rFonts w:ascii="Arial" w:hAnsi="Arial" w:cs="Arial"/>
                <w:bCs/>
                <w:spacing w:val="-1"/>
              </w:rPr>
              <w:t>Ability</w:t>
            </w:r>
            <w:r w:rsidRPr="00DB1739">
              <w:rPr>
                <w:rFonts w:ascii="Arial" w:hAnsi="Arial" w:cs="Arial"/>
                <w:bCs/>
                <w:spacing w:val="-9"/>
              </w:rPr>
              <w:t xml:space="preserve"> </w:t>
            </w:r>
            <w:r w:rsidRPr="00DB1739">
              <w:rPr>
                <w:rFonts w:ascii="Arial" w:hAnsi="Arial" w:cs="Arial"/>
                <w:bCs/>
                <w:spacing w:val="-1"/>
              </w:rPr>
              <w:t>to</w:t>
            </w:r>
            <w:r w:rsidRPr="00DB1739">
              <w:rPr>
                <w:rFonts w:ascii="Arial" w:hAnsi="Arial" w:cs="Arial"/>
                <w:bCs/>
                <w:spacing w:val="-9"/>
              </w:rPr>
              <w:t xml:space="preserve"> </w:t>
            </w:r>
            <w:r w:rsidRPr="00DB1739">
              <w:rPr>
                <w:rFonts w:ascii="Arial" w:hAnsi="Arial" w:cs="Arial"/>
                <w:bCs/>
                <w:spacing w:val="-1"/>
              </w:rPr>
              <w:t>communicate</w:t>
            </w:r>
            <w:r w:rsidRPr="00DB1739">
              <w:rPr>
                <w:rFonts w:ascii="Arial" w:hAnsi="Arial" w:cs="Arial"/>
                <w:bCs/>
                <w:spacing w:val="-9"/>
              </w:rPr>
              <w:t xml:space="preserve"> </w:t>
            </w:r>
            <w:r w:rsidRPr="00DB1739">
              <w:rPr>
                <w:rFonts w:ascii="Arial" w:hAnsi="Arial" w:cs="Arial"/>
                <w:bCs/>
                <w:spacing w:val="-1"/>
              </w:rPr>
              <w:t>effectively</w:t>
            </w:r>
            <w:r w:rsidRPr="00DB1739">
              <w:rPr>
                <w:rFonts w:ascii="Arial" w:hAnsi="Arial" w:cs="Arial"/>
                <w:bCs/>
                <w:spacing w:val="-8"/>
              </w:rPr>
              <w:t xml:space="preserve"> </w:t>
            </w:r>
            <w:r w:rsidRPr="00DB1739">
              <w:rPr>
                <w:rFonts w:ascii="Arial" w:hAnsi="Arial" w:cs="Arial"/>
                <w:bCs/>
                <w:spacing w:val="-1"/>
              </w:rPr>
              <w:t>at</w:t>
            </w:r>
            <w:r w:rsidRPr="00DB1739">
              <w:rPr>
                <w:rFonts w:ascii="Arial" w:hAnsi="Arial" w:cs="Arial"/>
                <w:bCs/>
                <w:spacing w:val="-13"/>
              </w:rPr>
              <w:t xml:space="preserve"> </w:t>
            </w:r>
            <w:r w:rsidRPr="00DB1739">
              <w:rPr>
                <w:rFonts w:ascii="Arial" w:hAnsi="Arial" w:cs="Arial"/>
                <w:bCs/>
                <w:spacing w:val="-1"/>
              </w:rPr>
              <w:t>all</w:t>
            </w:r>
            <w:r w:rsidRPr="00DB1739">
              <w:rPr>
                <w:rFonts w:ascii="Arial" w:hAnsi="Arial" w:cs="Arial"/>
                <w:bCs/>
                <w:spacing w:val="-13"/>
              </w:rPr>
              <w:t xml:space="preserve"> </w:t>
            </w:r>
            <w:r w:rsidRPr="00DB1739">
              <w:rPr>
                <w:rFonts w:ascii="Arial" w:hAnsi="Arial" w:cs="Arial"/>
                <w:bCs/>
                <w:spacing w:val="-1"/>
              </w:rPr>
              <w:t>levels</w:t>
            </w:r>
          </w:p>
        </w:tc>
        <w:tc>
          <w:tcPr>
            <w:tcW w:w="2977" w:type="dxa"/>
            <w:vAlign w:val="center"/>
          </w:tcPr>
          <w:p w14:paraId="13C9D126" w14:textId="026DE25C" w:rsidR="00550D3F" w:rsidRPr="00DB1739" w:rsidRDefault="009A1507" w:rsidP="00550D3F">
            <w:pPr>
              <w:spacing w:before="240"/>
              <w:ind w:left="720"/>
              <w:rPr>
                <w:rFonts w:ascii="Arial" w:hAnsi="Arial" w:cs="Arial"/>
              </w:rPr>
            </w:pPr>
            <w:r w:rsidRPr="00DB1739">
              <w:rPr>
                <w:rFonts w:ascii="Arial" w:hAnsi="Arial" w:cs="Arial"/>
              </w:rPr>
              <w:t>Essential</w:t>
            </w:r>
          </w:p>
        </w:tc>
      </w:tr>
      <w:tr w:rsidR="00916A5A" w:rsidRPr="00DB1739" w14:paraId="51F9DFD2" w14:textId="77777777" w:rsidTr="00632FA0">
        <w:trPr>
          <w:trHeight w:val="569"/>
          <w:jc w:val="center"/>
        </w:trPr>
        <w:tc>
          <w:tcPr>
            <w:tcW w:w="6941" w:type="dxa"/>
            <w:shd w:val="clear" w:color="auto" w:fill="auto"/>
          </w:tcPr>
          <w:p w14:paraId="551FB2AF" w14:textId="3945CEB8" w:rsidR="00916A5A" w:rsidRPr="00DB1739" w:rsidRDefault="00916A5A" w:rsidP="00916A5A">
            <w:pPr>
              <w:spacing w:before="240"/>
              <w:rPr>
                <w:rFonts w:ascii="Arial" w:hAnsi="Arial" w:cs="Arial"/>
                <w:bCs/>
              </w:rPr>
            </w:pPr>
            <w:r w:rsidRPr="00DB1739">
              <w:rPr>
                <w:rFonts w:ascii="Arial" w:hAnsi="Arial" w:cs="Arial"/>
                <w:bCs/>
                <w:spacing w:val="-2"/>
              </w:rPr>
              <w:t>Ability</w:t>
            </w:r>
            <w:r w:rsidRPr="00DB1739">
              <w:rPr>
                <w:rFonts w:ascii="Arial" w:hAnsi="Arial" w:cs="Arial"/>
                <w:bCs/>
                <w:spacing w:val="-6"/>
              </w:rPr>
              <w:t xml:space="preserve"> </w:t>
            </w:r>
            <w:r w:rsidRPr="00DB1739">
              <w:rPr>
                <w:rFonts w:ascii="Arial" w:hAnsi="Arial" w:cs="Arial"/>
                <w:bCs/>
                <w:spacing w:val="-2"/>
              </w:rPr>
              <w:t>to</w:t>
            </w:r>
            <w:r w:rsidRPr="00DB1739">
              <w:rPr>
                <w:rFonts w:ascii="Arial" w:hAnsi="Arial" w:cs="Arial"/>
                <w:bCs/>
                <w:spacing w:val="-11"/>
              </w:rPr>
              <w:t xml:space="preserve"> </w:t>
            </w:r>
            <w:r w:rsidRPr="00DB1739">
              <w:rPr>
                <w:rFonts w:ascii="Arial" w:hAnsi="Arial" w:cs="Arial"/>
                <w:bCs/>
                <w:spacing w:val="-2"/>
              </w:rPr>
              <w:t>respond</w:t>
            </w:r>
            <w:r w:rsidRPr="00DB1739">
              <w:rPr>
                <w:rFonts w:ascii="Arial" w:hAnsi="Arial" w:cs="Arial"/>
                <w:bCs/>
                <w:spacing w:val="-10"/>
              </w:rPr>
              <w:t xml:space="preserve"> </w:t>
            </w:r>
            <w:r w:rsidRPr="00DB1739">
              <w:rPr>
                <w:rFonts w:ascii="Arial" w:hAnsi="Arial" w:cs="Arial"/>
                <w:bCs/>
                <w:spacing w:val="-2"/>
              </w:rPr>
              <w:t>compassionately</w:t>
            </w:r>
            <w:r w:rsidRPr="00DB1739">
              <w:rPr>
                <w:rFonts w:ascii="Arial" w:hAnsi="Arial" w:cs="Arial"/>
                <w:bCs/>
                <w:spacing w:val="-6"/>
              </w:rPr>
              <w:t xml:space="preserve"> </w:t>
            </w:r>
            <w:r w:rsidRPr="00DB1739">
              <w:rPr>
                <w:rFonts w:ascii="Arial" w:hAnsi="Arial" w:cs="Arial"/>
                <w:bCs/>
                <w:spacing w:val="-1"/>
              </w:rPr>
              <w:t>to</w:t>
            </w:r>
            <w:r w:rsidRPr="00DB1739">
              <w:rPr>
                <w:rFonts w:ascii="Arial" w:hAnsi="Arial" w:cs="Arial"/>
                <w:bCs/>
                <w:spacing w:val="-10"/>
              </w:rPr>
              <w:t xml:space="preserve"> </w:t>
            </w:r>
            <w:r w:rsidRPr="00DB1739">
              <w:rPr>
                <w:rFonts w:ascii="Arial" w:hAnsi="Arial" w:cs="Arial"/>
                <w:bCs/>
                <w:spacing w:val="-1"/>
              </w:rPr>
              <w:t>sensitive</w:t>
            </w:r>
            <w:r w:rsidRPr="00DB1739">
              <w:rPr>
                <w:rFonts w:ascii="Arial" w:hAnsi="Arial" w:cs="Arial"/>
                <w:bCs/>
                <w:spacing w:val="-6"/>
              </w:rPr>
              <w:t xml:space="preserve"> </w:t>
            </w:r>
            <w:r w:rsidRPr="00DB1739">
              <w:rPr>
                <w:rFonts w:ascii="Arial" w:hAnsi="Arial" w:cs="Arial"/>
                <w:bCs/>
                <w:spacing w:val="-1"/>
              </w:rPr>
              <w:t>and</w:t>
            </w:r>
            <w:r w:rsidRPr="00DB1739">
              <w:rPr>
                <w:rFonts w:ascii="Arial" w:hAnsi="Arial" w:cs="Arial"/>
                <w:bCs/>
                <w:spacing w:val="-11"/>
              </w:rPr>
              <w:t xml:space="preserve"> </w:t>
            </w:r>
            <w:r w:rsidRPr="00DB1739">
              <w:rPr>
                <w:rFonts w:ascii="Arial" w:hAnsi="Arial" w:cs="Arial"/>
                <w:bCs/>
                <w:spacing w:val="-1"/>
              </w:rPr>
              <w:t>complex</w:t>
            </w:r>
            <w:r w:rsidRPr="00DB1739">
              <w:rPr>
                <w:rFonts w:ascii="Arial" w:hAnsi="Arial" w:cs="Arial"/>
                <w:bCs/>
                <w:spacing w:val="-9"/>
              </w:rPr>
              <w:t xml:space="preserve"> </w:t>
            </w:r>
            <w:r w:rsidRPr="00DB1739">
              <w:rPr>
                <w:rFonts w:ascii="Arial" w:hAnsi="Arial" w:cs="Arial"/>
                <w:bCs/>
                <w:spacing w:val="-1"/>
              </w:rPr>
              <w:t>issues</w:t>
            </w:r>
          </w:p>
        </w:tc>
        <w:tc>
          <w:tcPr>
            <w:tcW w:w="2977" w:type="dxa"/>
          </w:tcPr>
          <w:p w14:paraId="3C16CE6C" w14:textId="08064ADB" w:rsidR="00916A5A" w:rsidRPr="00DB1739" w:rsidRDefault="009A1507" w:rsidP="00916A5A">
            <w:pPr>
              <w:spacing w:before="240"/>
              <w:ind w:left="720"/>
              <w:rPr>
                <w:rFonts w:ascii="Arial" w:hAnsi="Arial" w:cs="Arial"/>
                <w:b/>
                <w:bCs/>
              </w:rPr>
            </w:pPr>
            <w:r w:rsidRPr="00DB1739">
              <w:rPr>
                <w:rFonts w:ascii="Arial" w:hAnsi="Arial" w:cs="Arial"/>
              </w:rPr>
              <w:t>Essential</w:t>
            </w:r>
          </w:p>
        </w:tc>
      </w:tr>
      <w:tr w:rsidR="001565D5" w:rsidRPr="00DB1739" w14:paraId="7D24406F" w14:textId="77777777" w:rsidTr="00632FA0">
        <w:trPr>
          <w:trHeight w:val="569"/>
          <w:jc w:val="center"/>
        </w:trPr>
        <w:tc>
          <w:tcPr>
            <w:tcW w:w="6941" w:type="dxa"/>
            <w:shd w:val="clear" w:color="auto" w:fill="auto"/>
          </w:tcPr>
          <w:p w14:paraId="0A381ED7" w14:textId="05C3ECDA" w:rsidR="001565D5" w:rsidRPr="00DB1739" w:rsidRDefault="001565D5" w:rsidP="001565D5">
            <w:pPr>
              <w:spacing w:before="240"/>
              <w:rPr>
                <w:rFonts w:ascii="Arial" w:hAnsi="Arial" w:cs="Arial"/>
                <w:bCs/>
              </w:rPr>
            </w:pPr>
            <w:r w:rsidRPr="00DB1739">
              <w:rPr>
                <w:rFonts w:ascii="Arial" w:hAnsi="Arial" w:cs="Arial"/>
                <w:bCs/>
                <w:spacing w:val="-2"/>
              </w:rPr>
              <w:t>Able</w:t>
            </w:r>
            <w:r w:rsidRPr="00DB1739">
              <w:rPr>
                <w:rFonts w:ascii="Arial" w:hAnsi="Arial" w:cs="Arial"/>
                <w:bCs/>
                <w:spacing w:val="-6"/>
              </w:rPr>
              <w:t xml:space="preserve"> </w:t>
            </w:r>
            <w:r w:rsidRPr="00DB1739">
              <w:rPr>
                <w:rFonts w:ascii="Arial" w:hAnsi="Arial" w:cs="Arial"/>
                <w:bCs/>
                <w:spacing w:val="-2"/>
              </w:rPr>
              <w:t>to</w:t>
            </w:r>
            <w:r w:rsidRPr="00DB1739">
              <w:rPr>
                <w:rFonts w:ascii="Arial" w:hAnsi="Arial" w:cs="Arial"/>
                <w:bCs/>
                <w:spacing w:val="-12"/>
              </w:rPr>
              <w:t xml:space="preserve"> </w:t>
            </w:r>
            <w:r w:rsidRPr="00DB1739">
              <w:rPr>
                <w:rFonts w:ascii="Arial" w:hAnsi="Arial" w:cs="Arial"/>
                <w:bCs/>
                <w:spacing w:val="-2"/>
              </w:rPr>
              <w:t>motivate,</w:t>
            </w:r>
            <w:r w:rsidRPr="00DB1739">
              <w:rPr>
                <w:rFonts w:ascii="Arial" w:hAnsi="Arial" w:cs="Arial"/>
                <w:bCs/>
                <w:spacing w:val="-5"/>
              </w:rPr>
              <w:t xml:space="preserve"> </w:t>
            </w:r>
            <w:r w:rsidRPr="00DB1739">
              <w:rPr>
                <w:rFonts w:ascii="Arial" w:hAnsi="Arial" w:cs="Arial"/>
                <w:bCs/>
                <w:spacing w:val="-2"/>
              </w:rPr>
              <w:t>support</w:t>
            </w:r>
            <w:r w:rsidRPr="00DB1739">
              <w:rPr>
                <w:rFonts w:ascii="Arial" w:hAnsi="Arial" w:cs="Arial"/>
                <w:bCs/>
                <w:spacing w:val="-6"/>
              </w:rPr>
              <w:t xml:space="preserve"> </w:t>
            </w:r>
            <w:r w:rsidRPr="00DB1739">
              <w:rPr>
                <w:rFonts w:ascii="Arial" w:hAnsi="Arial" w:cs="Arial"/>
                <w:bCs/>
                <w:spacing w:val="-1"/>
              </w:rPr>
              <w:t>and</w:t>
            </w:r>
            <w:r w:rsidRPr="00DB1739">
              <w:rPr>
                <w:rFonts w:ascii="Arial" w:hAnsi="Arial" w:cs="Arial"/>
                <w:bCs/>
                <w:spacing w:val="-11"/>
              </w:rPr>
              <w:t xml:space="preserve"> </w:t>
            </w:r>
            <w:r w:rsidRPr="00DB1739">
              <w:rPr>
                <w:rFonts w:ascii="Arial" w:hAnsi="Arial" w:cs="Arial"/>
                <w:bCs/>
                <w:spacing w:val="-1"/>
              </w:rPr>
              <w:t>advocate</w:t>
            </w:r>
            <w:r w:rsidRPr="00DB1739">
              <w:rPr>
                <w:rFonts w:ascii="Arial" w:hAnsi="Arial" w:cs="Arial"/>
                <w:bCs/>
                <w:spacing w:val="-11"/>
              </w:rPr>
              <w:t xml:space="preserve"> </w:t>
            </w:r>
            <w:r w:rsidRPr="00DB1739">
              <w:rPr>
                <w:rFonts w:ascii="Arial" w:hAnsi="Arial" w:cs="Arial"/>
                <w:bCs/>
                <w:spacing w:val="-1"/>
              </w:rPr>
              <w:t>for</w:t>
            </w:r>
            <w:r w:rsidRPr="00DB1739">
              <w:rPr>
                <w:rFonts w:ascii="Arial" w:hAnsi="Arial" w:cs="Arial"/>
                <w:bCs/>
                <w:spacing w:val="-6"/>
              </w:rPr>
              <w:t xml:space="preserve"> </w:t>
            </w:r>
            <w:r w:rsidRPr="00DB1739">
              <w:rPr>
                <w:rFonts w:ascii="Arial" w:hAnsi="Arial" w:cs="Arial"/>
                <w:bCs/>
                <w:spacing w:val="-1"/>
              </w:rPr>
              <w:t>people</w:t>
            </w:r>
            <w:r w:rsidRPr="00DB1739">
              <w:rPr>
                <w:rFonts w:ascii="Arial" w:hAnsi="Arial" w:cs="Arial"/>
                <w:bCs/>
                <w:spacing w:val="-6"/>
              </w:rPr>
              <w:t xml:space="preserve"> </w:t>
            </w:r>
            <w:r w:rsidRPr="00DB1739">
              <w:rPr>
                <w:rFonts w:ascii="Arial" w:hAnsi="Arial" w:cs="Arial"/>
                <w:bCs/>
                <w:spacing w:val="-1"/>
              </w:rPr>
              <w:t>using</w:t>
            </w:r>
            <w:r w:rsidRPr="00DB1739">
              <w:rPr>
                <w:rFonts w:ascii="Arial" w:hAnsi="Arial" w:cs="Arial"/>
                <w:bCs/>
                <w:spacing w:val="-7"/>
              </w:rPr>
              <w:t xml:space="preserve"> </w:t>
            </w:r>
            <w:r w:rsidRPr="00DB1739">
              <w:rPr>
                <w:rFonts w:ascii="Arial" w:hAnsi="Arial" w:cs="Arial"/>
                <w:bCs/>
                <w:spacing w:val="-1"/>
              </w:rPr>
              <w:t>services</w:t>
            </w:r>
          </w:p>
        </w:tc>
        <w:tc>
          <w:tcPr>
            <w:tcW w:w="2977" w:type="dxa"/>
          </w:tcPr>
          <w:p w14:paraId="2603DC39" w14:textId="74725785" w:rsidR="001565D5" w:rsidRPr="00DB1739" w:rsidRDefault="009A1507" w:rsidP="001565D5">
            <w:pPr>
              <w:spacing w:before="240"/>
              <w:ind w:left="720"/>
              <w:rPr>
                <w:rFonts w:ascii="Arial" w:hAnsi="Arial" w:cs="Arial"/>
                <w:b/>
                <w:bCs/>
              </w:rPr>
            </w:pPr>
            <w:r w:rsidRPr="00DB1739">
              <w:rPr>
                <w:rFonts w:ascii="Arial" w:hAnsi="Arial" w:cs="Arial"/>
              </w:rPr>
              <w:t>Essential</w:t>
            </w:r>
          </w:p>
        </w:tc>
      </w:tr>
      <w:tr w:rsidR="001565D5" w:rsidRPr="00DB1739" w14:paraId="39A1F821" w14:textId="77777777" w:rsidTr="00632FA0">
        <w:trPr>
          <w:trHeight w:val="569"/>
          <w:jc w:val="center"/>
        </w:trPr>
        <w:tc>
          <w:tcPr>
            <w:tcW w:w="6941" w:type="dxa"/>
            <w:shd w:val="clear" w:color="auto" w:fill="auto"/>
          </w:tcPr>
          <w:p w14:paraId="5FAD808D" w14:textId="22A20FD5" w:rsidR="001565D5" w:rsidRPr="00DB1739" w:rsidRDefault="003039DD" w:rsidP="001565D5">
            <w:pPr>
              <w:spacing w:before="240"/>
              <w:rPr>
                <w:rFonts w:ascii="Arial" w:hAnsi="Arial" w:cs="Arial"/>
                <w:bCs/>
              </w:rPr>
            </w:pPr>
            <w:r w:rsidRPr="00DB1739">
              <w:rPr>
                <w:rFonts w:ascii="Arial" w:hAnsi="Arial" w:cs="Arial"/>
                <w:bCs/>
                <w:spacing w:val="-2"/>
              </w:rPr>
              <w:t>Able to</w:t>
            </w:r>
            <w:r w:rsidRPr="00DB1739">
              <w:rPr>
                <w:rFonts w:ascii="Arial" w:hAnsi="Arial" w:cs="Arial"/>
                <w:bCs/>
                <w:spacing w:val="-13"/>
              </w:rPr>
              <w:t xml:space="preserve"> </w:t>
            </w:r>
            <w:r w:rsidRPr="00DB1739">
              <w:rPr>
                <w:rFonts w:ascii="Arial" w:hAnsi="Arial" w:cs="Arial"/>
                <w:bCs/>
                <w:spacing w:val="-2"/>
              </w:rPr>
              <w:t>work effectively unsupervised and</w:t>
            </w:r>
            <w:r w:rsidRPr="00DB1739">
              <w:rPr>
                <w:rFonts w:ascii="Arial" w:hAnsi="Arial" w:cs="Arial"/>
                <w:bCs/>
                <w:spacing w:val="-8"/>
              </w:rPr>
              <w:t xml:space="preserve"> </w:t>
            </w:r>
            <w:r w:rsidRPr="00DB1739">
              <w:rPr>
                <w:rFonts w:ascii="Arial" w:hAnsi="Arial" w:cs="Arial"/>
                <w:bCs/>
                <w:spacing w:val="-2"/>
              </w:rPr>
              <w:t xml:space="preserve">as part </w:t>
            </w:r>
            <w:r w:rsidRPr="00DB1739">
              <w:rPr>
                <w:rFonts w:ascii="Arial" w:hAnsi="Arial" w:cs="Arial"/>
                <w:bCs/>
                <w:spacing w:val="-1"/>
              </w:rPr>
              <w:t>of</w:t>
            </w:r>
            <w:r w:rsidRPr="00DB1739">
              <w:rPr>
                <w:rFonts w:ascii="Arial" w:hAnsi="Arial" w:cs="Arial"/>
                <w:bCs/>
                <w:spacing w:val="-6"/>
              </w:rPr>
              <w:t xml:space="preserve"> </w:t>
            </w:r>
            <w:r w:rsidRPr="00DB1739">
              <w:rPr>
                <w:rFonts w:ascii="Arial" w:hAnsi="Arial" w:cs="Arial"/>
                <w:bCs/>
                <w:spacing w:val="-1"/>
              </w:rPr>
              <w:t>a</w:t>
            </w:r>
            <w:r w:rsidRPr="00DB1739">
              <w:rPr>
                <w:rFonts w:ascii="Arial" w:hAnsi="Arial" w:cs="Arial"/>
                <w:bCs/>
                <w:spacing w:val="-8"/>
              </w:rPr>
              <w:t xml:space="preserve"> </w:t>
            </w:r>
            <w:r w:rsidRPr="00DB1739">
              <w:rPr>
                <w:rFonts w:ascii="Arial" w:hAnsi="Arial" w:cs="Arial"/>
                <w:bCs/>
                <w:spacing w:val="-1"/>
              </w:rPr>
              <w:t>team</w:t>
            </w:r>
          </w:p>
        </w:tc>
        <w:tc>
          <w:tcPr>
            <w:tcW w:w="2977" w:type="dxa"/>
          </w:tcPr>
          <w:p w14:paraId="1E298362" w14:textId="619490B6" w:rsidR="001565D5" w:rsidRPr="00DB1739" w:rsidRDefault="009A1507" w:rsidP="001565D5">
            <w:pPr>
              <w:spacing w:before="240"/>
              <w:ind w:left="720"/>
              <w:rPr>
                <w:rFonts w:ascii="Arial" w:hAnsi="Arial" w:cs="Arial"/>
                <w:b/>
                <w:bCs/>
              </w:rPr>
            </w:pPr>
            <w:r w:rsidRPr="00DB1739">
              <w:rPr>
                <w:rFonts w:ascii="Arial" w:hAnsi="Arial" w:cs="Arial"/>
              </w:rPr>
              <w:t>Essential</w:t>
            </w:r>
          </w:p>
        </w:tc>
      </w:tr>
      <w:tr w:rsidR="00881068" w:rsidRPr="00DB1739" w14:paraId="0A8D9019" w14:textId="77777777" w:rsidTr="00632FA0">
        <w:trPr>
          <w:trHeight w:val="569"/>
          <w:jc w:val="center"/>
        </w:trPr>
        <w:tc>
          <w:tcPr>
            <w:tcW w:w="6941" w:type="dxa"/>
            <w:shd w:val="clear" w:color="auto" w:fill="auto"/>
          </w:tcPr>
          <w:p w14:paraId="2099A373" w14:textId="621F21E6" w:rsidR="00881068" w:rsidRPr="00DB1739" w:rsidRDefault="00881068" w:rsidP="00881068">
            <w:pPr>
              <w:spacing w:before="240"/>
              <w:rPr>
                <w:rFonts w:ascii="Arial" w:hAnsi="Arial" w:cs="Arial"/>
                <w:bCs/>
              </w:rPr>
            </w:pPr>
            <w:r w:rsidRPr="00DB1739">
              <w:rPr>
                <w:rFonts w:ascii="Arial" w:hAnsi="Arial" w:cs="Arial"/>
                <w:bCs/>
                <w:spacing w:val="-2"/>
              </w:rPr>
              <w:t>Able</w:t>
            </w:r>
            <w:r w:rsidRPr="00DB1739">
              <w:rPr>
                <w:rFonts w:ascii="Arial" w:hAnsi="Arial" w:cs="Arial"/>
                <w:bCs/>
                <w:spacing w:val="-4"/>
              </w:rPr>
              <w:t xml:space="preserve"> </w:t>
            </w:r>
            <w:r w:rsidRPr="00DB1739">
              <w:rPr>
                <w:rFonts w:ascii="Arial" w:hAnsi="Arial" w:cs="Arial"/>
                <w:bCs/>
                <w:spacing w:val="-2"/>
              </w:rPr>
              <w:t>to</w:t>
            </w:r>
            <w:r w:rsidRPr="00DB1739">
              <w:rPr>
                <w:rFonts w:ascii="Arial" w:hAnsi="Arial" w:cs="Arial"/>
                <w:bCs/>
                <w:spacing w:val="-8"/>
              </w:rPr>
              <w:t xml:space="preserve"> </w:t>
            </w:r>
            <w:r w:rsidRPr="00DB1739">
              <w:rPr>
                <w:rFonts w:ascii="Arial" w:hAnsi="Arial" w:cs="Arial"/>
                <w:bCs/>
                <w:spacing w:val="-2"/>
              </w:rPr>
              <w:t>keep</w:t>
            </w:r>
            <w:r w:rsidRPr="00DB1739">
              <w:rPr>
                <w:rFonts w:ascii="Arial" w:hAnsi="Arial" w:cs="Arial"/>
                <w:bCs/>
                <w:spacing w:val="-4"/>
              </w:rPr>
              <w:t xml:space="preserve"> </w:t>
            </w:r>
            <w:r w:rsidRPr="00DB1739">
              <w:rPr>
                <w:rFonts w:ascii="Arial" w:hAnsi="Arial" w:cs="Arial"/>
                <w:bCs/>
                <w:spacing w:val="-2"/>
              </w:rPr>
              <w:t>good</w:t>
            </w:r>
            <w:r w:rsidRPr="00DB1739">
              <w:rPr>
                <w:rFonts w:ascii="Arial" w:hAnsi="Arial" w:cs="Arial"/>
                <w:bCs/>
                <w:spacing w:val="-9"/>
              </w:rPr>
              <w:t xml:space="preserve"> </w:t>
            </w:r>
            <w:r w:rsidRPr="00DB1739">
              <w:rPr>
                <w:rFonts w:ascii="Arial" w:hAnsi="Arial" w:cs="Arial"/>
                <w:bCs/>
                <w:spacing w:val="-1"/>
              </w:rPr>
              <w:t>and</w:t>
            </w:r>
            <w:r w:rsidRPr="00DB1739">
              <w:rPr>
                <w:rFonts w:ascii="Arial" w:hAnsi="Arial" w:cs="Arial"/>
                <w:bCs/>
                <w:spacing w:val="-4"/>
              </w:rPr>
              <w:t xml:space="preserve"> </w:t>
            </w:r>
            <w:r w:rsidRPr="00DB1739">
              <w:rPr>
                <w:rFonts w:ascii="Arial" w:hAnsi="Arial" w:cs="Arial"/>
                <w:bCs/>
                <w:spacing w:val="-1"/>
              </w:rPr>
              <w:t>accurate</w:t>
            </w:r>
            <w:r w:rsidRPr="00DB1739">
              <w:rPr>
                <w:rFonts w:ascii="Arial" w:hAnsi="Arial" w:cs="Arial"/>
                <w:bCs/>
                <w:spacing w:val="-13"/>
              </w:rPr>
              <w:t xml:space="preserve"> </w:t>
            </w:r>
            <w:r w:rsidRPr="00DB1739">
              <w:rPr>
                <w:rFonts w:ascii="Arial" w:hAnsi="Arial" w:cs="Arial"/>
                <w:bCs/>
                <w:spacing w:val="-1"/>
              </w:rPr>
              <w:t>records</w:t>
            </w:r>
          </w:p>
        </w:tc>
        <w:tc>
          <w:tcPr>
            <w:tcW w:w="2977" w:type="dxa"/>
          </w:tcPr>
          <w:p w14:paraId="41202DE5" w14:textId="1B8078A7" w:rsidR="00881068" w:rsidRPr="00DB1739" w:rsidRDefault="009A1507" w:rsidP="00881068">
            <w:pPr>
              <w:spacing w:before="240"/>
              <w:ind w:left="720"/>
              <w:rPr>
                <w:rFonts w:ascii="Arial" w:hAnsi="Arial" w:cs="Arial"/>
                <w:b/>
                <w:bCs/>
              </w:rPr>
            </w:pPr>
            <w:r w:rsidRPr="00DB1739">
              <w:rPr>
                <w:rFonts w:ascii="Arial" w:hAnsi="Arial" w:cs="Arial"/>
              </w:rPr>
              <w:t>Essential</w:t>
            </w:r>
          </w:p>
        </w:tc>
      </w:tr>
      <w:tr w:rsidR="00881068" w:rsidRPr="00DB1739" w14:paraId="5BD75467" w14:textId="77777777" w:rsidTr="00632FA0">
        <w:trPr>
          <w:trHeight w:val="569"/>
          <w:jc w:val="center"/>
        </w:trPr>
        <w:tc>
          <w:tcPr>
            <w:tcW w:w="6941" w:type="dxa"/>
            <w:shd w:val="clear" w:color="auto" w:fill="auto"/>
          </w:tcPr>
          <w:p w14:paraId="4DE818A0" w14:textId="1D6FD627" w:rsidR="00881068" w:rsidRPr="00DB1739" w:rsidRDefault="00B84C26" w:rsidP="00881068">
            <w:pPr>
              <w:spacing w:before="240"/>
              <w:rPr>
                <w:rFonts w:ascii="Arial" w:hAnsi="Arial" w:cs="Arial"/>
                <w:bCs/>
              </w:rPr>
            </w:pPr>
            <w:r w:rsidRPr="00DB1739">
              <w:rPr>
                <w:rFonts w:ascii="Arial" w:hAnsi="Arial" w:cs="Arial"/>
                <w:bCs/>
                <w:spacing w:val="-1"/>
              </w:rPr>
              <w:t>Ability</w:t>
            </w:r>
            <w:r w:rsidRPr="00DB1739">
              <w:rPr>
                <w:rFonts w:ascii="Arial" w:hAnsi="Arial" w:cs="Arial"/>
                <w:bCs/>
                <w:spacing w:val="-8"/>
              </w:rPr>
              <w:t xml:space="preserve"> </w:t>
            </w:r>
            <w:r w:rsidRPr="00DB1739">
              <w:rPr>
                <w:rFonts w:ascii="Arial" w:hAnsi="Arial" w:cs="Arial"/>
                <w:bCs/>
                <w:spacing w:val="-1"/>
              </w:rPr>
              <w:t>to</w:t>
            </w:r>
            <w:r w:rsidRPr="00DB1739">
              <w:rPr>
                <w:rFonts w:ascii="Arial" w:hAnsi="Arial" w:cs="Arial"/>
                <w:bCs/>
                <w:spacing w:val="-8"/>
              </w:rPr>
              <w:t xml:space="preserve"> </w:t>
            </w:r>
            <w:r w:rsidRPr="00DB1739">
              <w:rPr>
                <w:rFonts w:ascii="Arial" w:hAnsi="Arial" w:cs="Arial"/>
                <w:bCs/>
                <w:spacing w:val="-1"/>
              </w:rPr>
              <w:t>plan</w:t>
            </w:r>
            <w:r w:rsidRPr="00DB1739">
              <w:rPr>
                <w:rFonts w:ascii="Arial" w:hAnsi="Arial" w:cs="Arial"/>
                <w:bCs/>
                <w:spacing w:val="-9"/>
              </w:rPr>
              <w:t xml:space="preserve"> </w:t>
            </w:r>
            <w:r w:rsidRPr="00DB1739">
              <w:rPr>
                <w:rFonts w:ascii="Arial" w:hAnsi="Arial" w:cs="Arial"/>
                <w:bCs/>
                <w:spacing w:val="-1"/>
              </w:rPr>
              <w:t>and</w:t>
            </w:r>
            <w:r w:rsidRPr="00DB1739">
              <w:rPr>
                <w:rFonts w:ascii="Arial" w:hAnsi="Arial" w:cs="Arial"/>
                <w:bCs/>
                <w:spacing w:val="-8"/>
              </w:rPr>
              <w:t xml:space="preserve"> </w:t>
            </w:r>
            <w:r w:rsidRPr="00DB1739">
              <w:rPr>
                <w:rFonts w:ascii="Arial" w:hAnsi="Arial" w:cs="Arial"/>
                <w:bCs/>
                <w:spacing w:val="-1"/>
              </w:rPr>
              <w:t>prioritise</w:t>
            </w:r>
            <w:r w:rsidRPr="00DB1739">
              <w:rPr>
                <w:rFonts w:ascii="Arial" w:hAnsi="Arial" w:cs="Arial"/>
                <w:bCs/>
                <w:spacing w:val="-12"/>
              </w:rPr>
              <w:t xml:space="preserve"> </w:t>
            </w:r>
            <w:r w:rsidRPr="00DB1739">
              <w:rPr>
                <w:rFonts w:ascii="Arial" w:hAnsi="Arial" w:cs="Arial"/>
                <w:bCs/>
                <w:spacing w:val="-1"/>
              </w:rPr>
              <w:t>workload</w:t>
            </w:r>
          </w:p>
        </w:tc>
        <w:tc>
          <w:tcPr>
            <w:tcW w:w="2977" w:type="dxa"/>
          </w:tcPr>
          <w:p w14:paraId="5C058BF6" w14:textId="2AA14CAD" w:rsidR="00881068" w:rsidRPr="00DB1739" w:rsidRDefault="009A1507" w:rsidP="00881068">
            <w:pPr>
              <w:spacing w:before="240"/>
              <w:ind w:left="720"/>
              <w:rPr>
                <w:rFonts w:ascii="Arial" w:hAnsi="Arial" w:cs="Arial"/>
                <w:b/>
                <w:bCs/>
              </w:rPr>
            </w:pPr>
            <w:r w:rsidRPr="00DB1739">
              <w:rPr>
                <w:rFonts w:ascii="Arial" w:hAnsi="Arial" w:cs="Arial"/>
              </w:rPr>
              <w:t>Essential</w:t>
            </w:r>
          </w:p>
        </w:tc>
      </w:tr>
      <w:tr w:rsidR="00434934" w:rsidRPr="00DB1739" w14:paraId="44367153" w14:textId="77777777" w:rsidTr="00632FA0">
        <w:trPr>
          <w:trHeight w:val="569"/>
          <w:jc w:val="center"/>
        </w:trPr>
        <w:tc>
          <w:tcPr>
            <w:tcW w:w="6941" w:type="dxa"/>
            <w:shd w:val="clear" w:color="auto" w:fill="auto"/>
          </w:tcPr>
          <w:p w14:paraId="127DBDA0" w14:textId="6B85D4B4" w:rsidR="00434934" w:rsidRPr="00DB1739" w:rsidRDefault="00434934" w:rsidP="00434934">
            <w:pPr>
              <w:spacing w:before="240"/>
              <w:rPr>
                <w:rFonts w:ascii="Arial" w:hAnsi="Arial" w:cs="Arial"/>
                <w:b/>
                <w:spacing w:val="-1"/>
              </w:rPr>
            </w:pPr>
            <w:r w:rsidRPr="00DB1739">
              <w:rPr>
                <w:rFonts w:ascii="Arial" w:hAnsi="Arial" w:cs="Arial"/>
                <w:spacing w:val="-1"/>
              </w:rPr>
              <w:t>Good</w:t>
            </w:r>
            <w:r w:rsidRPr="00DB1739">
              <w:rPr>
                <w:rFonts w:ascii="Arial" w:hAnsi="Arial" w:cs="Arial"/>
                <w:spacing w:val="-13"/>
              </w:rPr>
              <w:t xml:space="preserve"> </w:t>
            </w:r>
            <w:r w:rsidRPr="00DB1739">
              <w:rPr>
                <w:rFonts w:ascii="Arial" w:hAnsi="Arial" w:cs="Arial"/>
                <w:spacing w:val="-1"/>
              </w:rPr>
              <w:t>interpersonal</w:t>
            </w:r>
            <w:r w:rsidRPr="00DB1739">
              <w:rPr>
                <w:rFonts w:ascii="Arial" w:hAnsi="Arial" w:cs="Arial"/>
                <w:spacing w:val="-6"/>
              </w:rPr>
              <w:t xml:space="preserve"> </w:t>
            </w:r>
            <w:r w:rsidRPr="00DB1739">
              <w:rPr>
                <w:rFonts w:ascii="Arial" w:hAnsi="Arial" w:cs="Arial"/>
                <w:spacing w:val="-1"/>
              </w:rPr>
              <w:t>and</w:t>
            </w:r>
            <w:r w:rsidRPr="00DB1739">
              <w:rPr>
                <w:rFonts w:ascii="Arial" w:hAnsi="Arial" w:cs="Arial"/>
                <w:spacing w:val="-13"/>
              </w:rPr>
              <w:t xml:space="preserve"> </w:t>
            </w:r>
            <w:r w:rsidRPr="00DB1739">
              <w:rPr>
                <w:rFonts w:ascii="Arial" w:hAnsi="Arial" w:cs="Arial"/>
                <w:spacing w:val="-1"/>
              </w:rPr>
              <w:t>listening</w:t>
            </w:r>
            <w:r w:rsidRPr="00DB1739">
              <w:rPr>
                <w:rFonts w:ascii="Arial" w:hAnsi="Arial" w:cs="Arial"/>
                <w:spacing w:val="-13"/>
              </w:rPr>
              <w:t xml:space="preserve"> </w:t>
            </w:r>
            <w:r w:rsidRPr="00DB1739">
              <w:rPr>
                <w:rFonts w:ascii="Arial" w:hAnsi="Arial" w:cs="Arial"/>
                <w:spacing w:val="-1"/>
              </w:rPr>
              <w:t>skills</w:t>
            </w:r>
          </w:p>
        </w:tc>
        <w:tc>
          <w:tcPr>
            <w:tcW w:w="2977" w:type="dxa"/>
          </w:tcPr>
          <w:p w14:paraId="7CE04EA8" w14:textId="0907508F" w:rsidR="00434934" w:rsidRPr="00DB1739" w:rsidRDefault="009A1507" w:rsidP="00434934">
            <w:pPr>
              <w:spacing w:before="240"/>
              <w:ind w:left="720"/>
              <w:rPr>
                <w:rFonts w:ascii="Arial" w:hAnsi="Arial" w:cs="Arial"/>
                <w:b/>
                <w:bCs/>
              </w:rPr>
            </w:pPr>
            <w:r w:rsidRPr="00DB1739">
              <w:rPr>
                <w:rFonts w:ascii="Arial" w:hAnsi="Arial" w:cs="Arial"/>
              </w:rPr>
              <w:t>Essential</w:t>
            </w:r>
          </w:p>
        </w:tc>
      </w:tr>
      <w:tr w:rsidR="00FE5DA3" w:rsidRPr="00DB1739" w14:paraId="27F9CB76" w14:textId="77777777" w:rsidTr="00632FA0">
        <w:trPr>
          <w:trHeight w:val="569"/>
          <w:jc w:val="center"/>
        </w:trPr>
        <w:tc>
          <w:tcPr>
            <w:tcW w:w="6941" w:type="dxa"/>
            <w:shd w:val="clear" w:color="auto" w:fill="auto"/>
          </w:tcPr>
          <w:p w14:paraId="77A66560" w14:textId="4FB24DAB" w:rsidR="00FE5DA3" w:rsidRPr="00DB1739" w:rsidRDefault="00FE5DA3" w:rsidP="00FE5DA3">
            <w:pPr>
              <w:spacing w:before="240"/>
              <w:rPr>
                <w:rFonts w:ascii="Arial" w:hAnsi="Arial" w:cs="Arial"/>
                <w:b/>
                <w:spacing w:val="-1"/>
              </w:rPr>
            </w:pPr>
            <w:r w:rsidRPr="00DB1739">
              <w:rPr>
                <w:rFonts w:ascii="Arial" w:hAnsi="Arial" w:cs="Arial"/>
                <w:spacing w:val="-2"/>
              </w:rPr>
              <w:lastRenderedPageBreak/>
              <w:t>Able</w:t>
            </w:r>
            <w:r w:rsidRPr="00DB1739">
              <w:rPr>
                <w:rFonts w:ascii="Arial" w:hAnsi="Arial" w:cs="Arial"/>
                <w:spacing w:val="-7"/>
              </w:rPr>
              <w:t xml:space="preserve"> </w:t>
            </w:r>
            <w:r w:rsidRPr="00DB1739">
              <w:rPr>
                <w:rFonts w:ascii="Arial" w:hAnsi="Arial" w:cs="Arial"/>
                <w:spacing w:val="-2"/>
              </w:rPr>
              <w:t>to</w:t>
            </w:r>
            <w:r w:rsidRPr="00DB1739">
              <w:rPr>
                <w:rFonts w:ascii="Arial" w:hAnsi="Arial" w:cs="Arial"/>
                <w:spacing w:val="-11"/>
              </w:rPr>
              <w:t xml:space="preserve"> </w:t>
            </w:r>
            <w:r w:rsidRPr="00DB1739">
              <w:rPr>
                <w:rFonts w:ascii="Arial" w:hAnsi="Arial" w:cs="Arial"/>
                <w:spacing w:val="-2"/>
              </w:rPr>
              <w:t>demonstrate</w:t>
            </w:r>
            <w:r w:rsidRPr="00DB1739">
              <w:rPr>
                <w:rFonts w:ascii="Arial" w:hAnsi="Arial" w:cs="Arial"/>
                <w:spacing w:val="-6"/>
              </w:rPr>
              <w:t xml:space="preserve"> </w:t>
            </w:r>
            <w:r w:rsidRPr="00DB1739">
              <w:rPr>
                <w:rFonts w:ascii="Arial" w:hAnsi="Arial" w:cs="Arial"/>
                <w:spacing w:val="-1"/>
              </w:rPr>
              <w:t>a</w:t>
            </w:r>
            <w:r w:rsidRPr="00DB1739">
              <w:rPr>
                <w:rFonts w:ascii="Arial" w:hAnsi="Arial" w:cs="Arial"/>
                <w:spacing w:val="-12"/>
              </w:rPr>
              <w:t xml:space="preserve"> </w:t>
            </w:r>
            <w:r w:rsidRPr="00DB1739">
              <w:rPr>
                <w:rFonts w:ascii="Arial" w:hAnsi="Arial" w:cs="Arial"/>
                <w:spacing w:val="-1"/>
              </w:rPr>
              <w:t>commitment</w:t>
            </w:r>
            <w:r w:rsidRPr="00DB1739">
              <w:rPr>
                <w:rFonts w:ascii="Arial" w:hAnsi="Arial" w:cs="Arial"/>
                <w:spacing w:val="-6"/>
              </w:rPr>
              <w:t xml:space="preserve"> </w:t>
            </w:r>
            <w:r w:rsidRPr="00DB1739">
              <w:rPr>
                <w:rFonts w:ascii="Arial" w:hAnsi="Arial" w:cs="Arial"/>
                <w:spacing w:val="-1"/>
              </w:rPr>
              <w:t>to</w:t>
            </w:r>
            <w:r w:rsidRPr="00DB1739">
              <w:rPr>
                <w:rFonts w:ascii="Arial" w:hAnsi="Arial" w:cs="Arial"/>
                <w:spacing w:val="-11"/>
              </w:rPr>
              <w:t xml:space="preserve"> </w:t>
            </w:r>
            <w:r w:rsidRPr="00DB1739">
              <w:rPr>
                <w:rFonts w:ascii="Arial" w:hAnsi="Arial" w:cs="Arial"/>
                <w:spacing w:val="-1"/>
              </w:rPr>
              <w:t>self</w:t>
            </w:r>
            <w:r w:rsidR="00C15498" w:rsidRPr="00DB1739">
              <w:rPr>
                <w:rFonts w:ascii="Arial" w:hAnsi="Arial" w:cs="Arial"/>
                <w:spacing w:val="-5"/>
              </w:rPr>
              <w:t>-</w:t>
            </w:r>
            <w:r w:rsidRPr="00DB1739">
              <w:rPr>
                <w:rFonts w:ascii="Arial" w:hAnsi="Arial" w:cs="Arial"/>
                <w:spacing w:val="-1"/>
              </w:rPr>
              <w:t>development</w:t>
            </w:r>
            <w:r w:rsidRPr="00DB1739">
              <w:rPr>
                <w:rFonts w:ascii="Arial" w:hAnsi="Arial" w:cs="Arial"/>
                <w:spacing w:val="-11"/>
              </w:rPr>
              <w:t xml:space="preserve"> </w:t>
            </w:r>
            <w:r w:rsidRPr="00DB1739">
              <w:rPr>
                <w:rFonts w:ascii="Arial" w:hAnsi="Arial" w:cs="Arial"/>
                <w:spacing w:val="-1"/>
              </w:rPr>
              <w:t>&amp;</w:t>
            </w:r>
            <w:r w:rsidRPr="00DB1739">
              <w:rPr>
                <w:rFonts w:ascii="Arial" w:hAnsi="Arial" w:cs="Arial"/>
                <w:spacing w:val="-4"/>
              </w:rPr>
              <w:t xml:space="preserve"> </w:t>
            </w:r>
            <w:r w:rsidRPr="00DB1739">
              <w:rPr>
                <w:rFonts w:ascii="Arial" w:hAnsi="Arial" w:cs="Arial"/>
                <w:spacing w:val="-1"/>
              </w:rPr>
              <w:t>training</w:t>
            </w:r>
          </w:p>
        </w:tc>
        <w:tc>
          <w:tcPr>
            <w:tcW w:w="2977" w:type="dxa"/>
          </w:tcPr>
          <w:p w14:paraId="458C071D" w14:textId="78AA2AE7" w:rsidR="00FE5DA3" w:rsidRPr="00DB1739" w:rsidRDefault="009A1507" w:rsidP="00FE5DA3">
            <w:pPr>
              <w:spacing w:before="240"/>
              <w:ind w:left="720"/>
              <w:rPr>
                <w:rFonts w:ascii="Arial" w:hAnsi="Arial" w:cs="Arial"/>
                <w:b/>
                <w:bCs/>
              </w:rPr>
            </w:pPr>
            <w:r w:rsidRPr="00DB1739">
              <w:rPr>
                <w:rFonts w:ascii="Arial" w:hAnsi="Arial" w:cs="Arial"/>
              </w:rPr>
              <w:t>Essential</w:t>
            </w:r>
          </w:p>
        </w:tc>
      </w:tr>
      <w:tr w:rsidR="00FE5DA3" w:rsidRPr="00DB1739" w14:paraId="3C2BD499" w14:textId="77777777" w:rsidTr="00632FA0">
        <w:trPr>
          <w:trHeight w:val="569"/>
          <w:jc w:val="center"/>
        </w:trPr>
        <w:tc>
          <w:tcPr>
            <w:tcW w:w="6941" w:type="dxa"/>
            <w:shd w:val="clear" w:color="auto" w:fill="auto"/>
          </w:tcPr>
          <w:p w14:paraId="34FF453C" w14:textId="2A06ABBB" w:rsidR="00FE5DA3" w:rsidRPr="00DB1739" w:rsidRDefault="00B86DFC" w:rsidP="00FE5DA3">
            <w:pPr>
              <w:spacing w:before="240"/>
              <w:rPr>
                <w:rFonts w:ascii="Arial" w:hAnsi="Arial" w:cs="Arial"/>
                <w:b/>
                <w:spacing w:val="-1"/>
              </w:rPr>
            </w:pPr>
            <w:r w:rsidRPr="00DB1739">
              <w:rPr>
                <w:rFonts w:ascii="Arial" w:hAnsi="Arial" w:cs="Arial"/>
                <w:spacing w:val="-2"/>
              </w:rPr>
              <w:t>Able</w:t>
            </w:r>
            <w:r w:rsidRPr="00DB1739">
              <w:rPr>
                <w:rFonts w:ascii="Arial" w:hAnsi="Arial" w:cs="Arial"/>
                <w:spacing w:val="-7"/>
              </w:rPr>
              <w:t xml:space="preserve"> </w:t>
            </w:r>
            <w:r w:rsidRPr="00DB1739">
              <w:rPr>
                <w:rFonts w:ascii="Arial" w:hAnsi="Arial" w:cs="Arial"/>
                <w:spacing w:val="-2"/>
              </w:rPr>
              <w:t>to</w:t>
            </w:r>
            <w:r w:rsidRPr="00DB1739">
              <w:rPr>
                <w:rFonts w:ascii="Arial" w:hAnsi="Arial" w:cs="Arial"/>
                <w:spacing w:val="-11"/>
              </w:rPr>
              <w:t xml:space="preserve"> </w:t>
            </w:r>
            <w:r w:rsidRPr="00DB1739">
              <w:rPr>
                <w:rFonts w:ascii="Arial" w:hAnsi="Arial" w:cs="Arial"/>
                <w:spacing w:val="-2"/>
              </w:rPr>
              <w:t>demonstrate</w:t>
            </w:r>
            <w:r w:rsidRPr="00DB1739">
              <w:rPr>
                <w:rFonts w:ascii="Arial" w:hAnsi="Arial" w:cs="Arial"/>
                <w:spacing w:val="-6"/>
              </w:rPr>
              <w:t xml:space="preserve"> </w:t>
            </w:r>
            <w:r w:rsidRPr="00DB1739">
              <w:rPr>
                <w:rFonts w:ascii="Arial" w:hAnsi="Arial" w:cs="Arial"/>
                <w:spacing w:val="-2"/>
              </w:rPr>
              <w:t>personal</w:t>
            </w:r>
            <w:r w:rsidRPr="00DB1739">
              <w:rPr>
                <w:rFonts w:ascii="Arial" w:hAnsi="Arial" w:cs="Arial"/>
                <w:spacing w:val="-9"/>
              </w:rPr>
              <w:t xml:space="preserve"> </w:t>
            </w:r>
            <w:r w:rsidRPr="00DB1739">
              <w:rPr>
                <w:rFonts w:ascii="Arial" w:hAnsi="Arial" w:cs="Arial"/>
                <w:spacing w:val="-1"/>
              </w:rPr>
              <w:t>&amp;</w:t>
            </w:r>
            <w:r w:rsidRPr="00DB1739">
              <w:rPr>
                <w:rFonts w:ascii="Arial" w:hAnsi="Arial" w:cs="Arial"/>
                <w:spacing w:val="-4"/>
              </w:rPr>
              <w:t xml:space="preserve"> </w:t>
            </w:r>
            <w:r w:rsidRPr="00DB1739">
              <w:rPr>
                <w:rFonts w:ascii="Arial" w:hAnsi="Arial" w:cs="Arial"/>
                <w:spacing w:val="-1"/>
              </w:rPr>
              <w:t>professional</w:t>
            </w:r>
            <w:r w:rsidRPr="00DB1739">
              <w:rPr>
                <w:rFonts w:ascii="Arial" w:hAnsi="Arial" w:cs="Arial"/>
                <w:spacing w:val="-9"/>
              </w:rPr>
              <w:t xml:space="preserve"> </w:t>
            </w:r>
            <w:r w:rsidRPr="00DB1739">
              <w:rPr>
                <w:rFonts w:ascii="Arial" w:hAnsi="Arial" w:cs="Arial"/>
                <w:spacing w:val="-1"/>
              </w:rPr>
              <w:t>integrity</w:t>
            </w:r>
          </w:p>
        </w:tc>
        <w:tc>
          <w:tcPr>
            <w:tcW w:w="2977" w:type="dxa"/>
          </w:tcPr>
          <w:p w14:paraId="400FE0B2" w14:textId="333CDF86" w:rsidR="00FE5DA3" w:rsidRPr="00DB1739" w:rsidRDefault="009A1507" w:rsidP="00FE5DA3">
            <w:pPr>
              <w:spacing w:before="240"/>
              <w:ind w:left="720"/>
              <w:rPr>
                <w:rFonts w:ascii="Arial" w:hAnsi="Arial" w:cs="Arial"/>
                <w:b/>
                <w:bCs/>
              </w:rPr>
            </w:pPr>
            <w:r w:rsidRPr="00DB1739">
              <w:rPr>
                <w:rFonts w:ascii="Arial" w:hAnsi="Arial" w:cs="Arial"/>
              </w:rPr>
              <w:t>Essential</w:t>
            </w:r>
          </w:p>
        </w:tc>
      </w:tr>
      <w:tr w:rsidR="00657945" w:rsidRPr="00DB1739" w14:paraId="4331A3CF" w14:textId="77777777" w:rsidTr="00632FA0">
        <w:trPr>
          <w:trHeight w:val="569"/>
          <w:jc w:val="center"/>
        </w:trPr>
        <w:tc>
          <w:tcPr>
            <w:tcW w:w="6941" w:type="dxa"/>
            <w:shd w:val="clear" w:color="auto" w:fill="auto"/>
          </w:tcPr>
          <w:p w14:paraId="7887B371" w14:textId="74CCB2A7" w:rsidR="00657945" w:rsidRPr="00DB1739" w:rsidRDefault="00657945" w:rsidP="00657945">
            <w:pPr>
              <w:spacing w:before="240"/>
              <w:rPr>
                <w:rFonts w:ascii="Arial" w:hAnsi="Arial" w:cs="Arial"/>
                <w:b/>
                <w:spacing w:val="-1"/>
              </w:rPr>
            </w:pPr>
            <w:r w:rsidRPr="00DB1739">
              <w:rPr>
                <w:rFonts w:ascii="Arial" w:hAnsi="Arial" w:cs="Arial"/>
                <w:spacing w:val="-1"/>
              </w:rPr>
              <w:t>Ability</w:t>
            </w:r>
            <w:r w:rsidRPr="00DB1739">
              <w:rPr>
                <w:rFonts w:ascii="Arial" w:hAnsi="Arial" w:cs="Arial"/>
                <w:spacing w:val="-13"/>
              </w:rPr>
              <w:t xml:space="preserve"> </w:t>
            </w:r>
            <w:r w:rsidRPr="00DB1739">
              <w:rPr>
                <w:rFonts w:ascii="Arial" w:hAnsi="Arial" w:cs="Arial"/>
              </w:rPr>
              <w:t>to</w:t>
            </w:r>
            <w:r w:rsidRPr="00DB1739">
              <w:rPr>
                <w:rFonts w:ascii="Arial" w:hAnsi="Arial" w:cs="Arial"/>
                <w:spacing w:val="-14"/>
              </w:rPr>
              <w:t xml:space="preserve"> </w:t>
            </w:r>
            <w:r w:rsidRPr="00DB1739">
              <w:rPr>
                <w:rFonts w:ascii="Arial" w:hAnsi="Arial" w:cs="Arial"/>
              </w:rPr>
              <w:t>work</w:t>
            </w:r>
            <w:r w:rsidRPr="00DB1739">
              <w:rPr>
                <w:rFonts w:ascii="Arial" w:hAnsi="Arial" w:cs="Arial"/>
                <w:spacing w:val="-11"/>
              </w:rPr>
              <w:t xml:space="preserve"> </w:t>
            </w:r>
            <w:r w:rsidRPr="00DB1739">
              <w:rPr>
                <w:rFonts w:ascii="Arial" w:hAnsi="Arial" w:cs="Arial"/>
              </w:rPr>
              <w:t>under</w:t>
            </w:r>
            <w:r w:rsidRPr="00DB1739">
              <w:rPr>
                <w:rFonts w:ascii="Arial" w:hAnsi="Arial" w:cs="Arial"/>
                <w:spacing w:val="-12"/>
              </w:rPr>
              <w:t xml:space="preserve"> </w:t>
            </w:r>
            <w:r w:rsidRPr="00DB1739">
              <w:rPr>
                <w:rFonts w:ascii="Arial" w:hAnsi="Arial" w:cs="Arial"/>
              </w:rPr>
              <w:t>pressure</w:t>
            </w:r>
          </w:p>
        </w:tc>
        <w:tc>
          <w:tcPr>
            <w:tcW w:w="2977" w:type="dxa"/>
          </w:tcPr>
          <w:p w14:paraId="08FBE94B" w14:textId="4157D80B" w:rsidR="00657945" w:rsidRPr="00DB1739" w:rsidRDefault="009A1507" w:rsidP="00657945">
            <w:pPr>
              <w:spacing w:before="240"/>
              <w:ind w:left="720"/>
              <w:rPr>
                <w:rFonts w:ascii="Arial" w:hAnsi="Arial" w:cs="Arial"/>
                <w:b/>
                <w:bCs/>
              </w:rPr>
            </w:pPr>
            <w:r w:rsidRPr="00DB1739">
              <w:rPr>
                <w:rFonts w:ascii="Arial" w:hAnsi="Arial" w:cs="Arial"/>
              </w:rPr>
              <w:t>Essential</w:t>
            </w:r>
          </w:p>
        </w:tc>
      </w:tr>
      <w:tr w:rsidR="00657945" w:rsidRPr="00DB1739" w14:paraId="62A39655" w14:textId="77777777" w:rsidTr="00632FA0">
        <w:trPr>
          <w:trHeight w:val="569"/>
          <w:jc w:val="center"/>
        </w:trPr>
        <w:tc>
          <w:tcPr>
            <w:tcW w:w="6941" w:type="dxa"/>
            <w:shd w:val="clear" w:color="auto" w:fill="auto"/>
          </w:tcPr>
          <w:p w14:paraId="62661390" w14:textId="4E5CEFCC" w:rsidR="00657945" w:rsidRPr="00DB1739" w:rsidRDefault="00006BCA" w:rsidP="00657945">
            <w:pPr>
              <w:spacing w:before="240"/>
              <w:rPr>
                <w:rFonts w:ascii="Arial" w:hAnsi="Arial" w:cs="Arial"/>
                <w:b/>
                <w:spacing w:val="-1"/>
              </w:rPr>
            </w:pPr>
            <w:r w:rsidRPr="00DB1739">
              <w:rPr>
                <w:rFonts w:ascii="Arial" w:hAnsi="Arial" w:cs="Arial"/>
                <w:spacing w:val="-1"/>
              </w:rPr>
              <w:t>Good</w:t>
            </w:r>
            <w:r w:rsidRPr="00DB1739">
              <w:rPr>
                <w:rFonts w:ascii="Arial" w:hAnsi="Arial" w:cs="Arial"/>
                <w:spacing w:val="-8"/>
              </w:rPr>
              <w:t xml:space="preserve"> </w:t>
            </w:r>
            <w:r w:rsidRPr="00DB1739">
              <w:rPr>
                <w:rFonts w:ascii="Arial" w:hAnsi="Arial" w:cs="Arial"/>
                <w:spacing w:val="-1"/>
              </w:rPr>
              <w:t>IT</w:t>
            </w:r>
            <w:r w:rsidRPr="00DB1739">
              <w:rPr>
                <w:rFonts w:ascii="Arial" w:hAnsi="Arial" w:cs="Arial"/>
                <w:spacing w:val="-13"/>
              </w:rPr>
              <w:t xml:space="preserve"> </w:t>
            </w:r>
            <w:r w:rsidRPr="00DB1739">
              <w:rPr>
                <w:rFonts w:ascii="Arial" w:hAnsi="Arial" w:cs="Arial"/>
                <w:spacing w:val="-1"/>
              </w:rPr>
              <w:t>skills,</w:t>
            </w:r>
            <w:r w:rsidRPr="00DB1739">
              <w:rPr>
                <w:rFonts w:ascii="Arial" w:hAnsi="Arial" w:cs="Arial"/>
                <w:spacing w:val="-7"/>
              </w:rPr>
              <w:t xml:space="preserve"> </w:t>
            </w:r>
            <w:r w:rsidRPr="00DB1739">
              <w:rPr>
                <w:rFonts w:ascii="Arial" w:hAnsi="Arial" w:cs="Arial"/>
                <w:spacing w:val="-1"/>
              </w:rPr>
              <w:t>including</w:t>
            </w:r>
            <w:r w:rsidRPr="00DB1739">
              <w:rPr>
                <w:rFonts w:ascii="Arial" w:hAnsi="Arial" w:cs="Arial"/>
                <w:spacing w:val="-8"/>
              </w:rPr>
              <w:t xml:space="preserve"> </w:t>
            </w:r>
            <w:r w:rsidRPr="00DB1739">
              <w:rPr>
                <w:rFonts w:ascii="Arial" w:hAnsi="Arial" w:cs="Arial"/>
                <w:spacing w:val="-1"/>
              </w:rPr>
              <w:t>in</w:t>
            </w:r>
            <w:r w:rsidRPr="00DB1739">
              <w:rPr>
                <w:rFonts w:ascii="Arial" w:hAnsi="Arial" w:cs="Arial"/>
                <w:spacing w:val="-7"/>
              </w:rPr>
              <w:t xml:space="preserve"> </w:t>
            </w:r>
            <w:r w:rsidRPr="00DB1739">
              <w:rPr>
                <w:rFonts w:ascii="Arial" w:hAnsi="Arial" w:cs="Arial"/>
                <w:spacing w:val="-1"/>
              </w:rPr>
              <w:t>Word,</w:t>
            </w:r>
            <w:r w:rsidRPr="00DB1739">
              <w:rPr>
                <w:rFonts w:ascii="Arial" w:hAnsi="Arial" w:cs="Arial"/>
                <w:spacing w:val="-12"/>
              </w:rPr>
              <w:t xml:space="preserve"> </w:t>
            </w:r>
            <w:r w:rsidRPr="00DB1739">
              <w:rPr>
                <w:rFonts w:ascii="Arial" w:hAnsi="Arial" w:cs="Arial"/>
                <w:spacing w:val="-1"/>
              </w:rPr>
              <w:t>the</w:t>
            </w:r>
            <w:r w:rsidRPr="00DB1739">
              <w:rPr>
                <w:rFonts w:ascii="Arial" w:hAnsi="Arial" w:cs="Arial"/>
                <w:spacing w:val="-8"/>
              </w:rPr>
              <w:t xml:space="preserve"> </w:t>
            </w:r>
            <w:r w:rsidRPr="00DB1739">
              <w:rPr>
                <w:rFonts w:ascii="Arial" w:hAnsi="Arial" w:cs="Arial"/>
                <w:spacing w:val="-1"/>
              </w:rPr>
              <w:t>use</w:t>
            </w:r>
            <w:r w:rsidRPr="00DB1739">
              <w:rPr>
                <w:rFonts w:ascii="Arial" w:hAnsi="Arial" w:cs="Arial"/>
                <w:spacing w:val="-7"/>
              </w:rPr>
              <w:t xml:space="preserve"> </w:t>
            </w:r>
            <w:r w:rsidRPr="00DB1739">
              <w:rPr>
                <w:rFonts w:ascii="Arial" w:hAnsi="Arial" w:cs="Arial"/>
                <w:spacing w:val="-1"/>
              </w:rPr>
              <w:t>of</w:t>
            </w:r>
            <w:r w:rsidRPr="00DB1739">
              <w:rPr>
                <w:rFonts w:ascii="Arial" w:hAnsi="Arial" w:cs="Arial"/>
                <w:spacing w:val="-7"/>
              </w:rPr>
              <w:t xml:space="preserve"> </w:t>
            </w:r>
            <w:r w:rsidRPr="00DB1739">
              <w:rPr>
                <w:rFonts w:ascii="Arial" w:hAnsi="Arial" w:cs="Arial"/>
                <w:spacing w:val="-1"/>
              </w:rPr>
              <w:t>databases</w:t>
            </w:r>
            <w:r w:rsidRPr="00DB1739">
              <w:rPr>
                <w:rFonts w:ascii="Arial" w:hAnsi="Arial" w:cs="Arial"/>
                <w:spacing w:val="-11"/>
              </w:rPr>
              <w:t xml:space="preserve"> </w:t>
            </w:r>
            <w:r w:rsidRPr="00DB1739">
              <w:rPr>
                <w:rFonts w:ascii="Arial" w:hAnsi="Arial" w:cs="Arial"/>
                <w:spacing w:val="-1"/>
              </w:rPr>
              <w:t>and</w:t>
            </w:r>
            <w:r w:rsidRPr="00DB1739">
              <w:rPr>
                <w:rFonts w:ascii="Arial" w:hAnsi="Arial" w:cs="Arial"/>
                <w:spacing w:val="-12"/>
              </w:rPr>
              <w:t xml:space="preserve"> </w:t>
            </w:r>
            <w:r w:rsidRPr="00DB1739">
              <w:rPr>
                <w:rFonts w:ascii="Arial" w:hAnsi="Arial" w:cs="Arial"/>
              </w:rPr>
              <w:t>email</w:t>
            </w:r>
          </w:p>
        </w:tc>
        <w:tc>
          <w:tcPr>
            <w:tcW w:w="2977" w:type="dxa"/>
          </w:tcPr>
          <w:p w14:paraId="01097394" w14:textId="6207F8F5" w:rsidR="00657945" w:rsidRPr="00DB1739" w:rsidRDefault="009A1507" w:rsidP="00657945">
            <w:pPr>
              <w:spacing w:before="240"/>
              <w:ind w:left="720"/>
              <w:rPr>
                <w:rFonts w:ascii="Arial" w:hAnsi="Arial" w:cs="Arial"/>
                <w:b/>
                <w:bCs/>
              </w:rPr>
            </w:pPr>
            <w:r w:rsidRPr="00DB1739">
              <w:rPr>
                <w:rFonts w:ascii="Arial" w:hAnsi="Arial" w:cs="Arial"/>
              </w:rPr>
              <w:t>Essential</w:t>
            </w:r>
          </w:p>
        </w:tc>
      </w:tr>
      <w:tr w:rsidR="00657945" w:rsidRPr="00DB1739" w14:paraId="1F62E091" w14:textId="77777777" w:rsidTr="00632FA0">
        <w:trPr>
          <w:trHeight w:val="569"/>
          <w:jc w:val="center"/>
        </w:trPr>
        <w:tc>
          <w:tcPr>
            <w:tcW w:w="6941" w:type="dxa"/>
            <w:shd w:val="clear" w:color="auto" w:fill="auto"/>
          </w:tcPr>
          <w:p w14:paraId="38CB231B" w14:textId="757E38FA" w:rsidR="00657945" w:rsidRPr="00DB1739" w:rsidRDefault="00DC49DF" w:rsidP="00657945">
            <w:pPr>
              <w:spacing w:before="240"/>
              <w:rPr>
                <w:rFonts w:ascii="Arial" w:hAnsi="Arial" w:cs="Arial"/>
                <w:b/>
                <w:spacing w:val="-1"/>
              </w:rPr>
            </w:pPr>
            <w:r w:rsidRPr="00DB1739">
              <w:rPr>
                <w:rFonts w:ascii="Arial" w:hAnsi="Arial" w:cs="Arial"/>
                <w:spacing w:val="-1"/>
              </w:rPr>
              <w:t>Able</w:t>
            </w:r>
            <w:r w:rsidRPr="00DB1739">
              <w:rPr>
                <w:rFonts w:ascii="Arial" w:hAnsi="Arial" w:cs="Arial"/>
                <w:spacing w:val="-9"/>
              </w:rPr>
              <w:t xml:space="preserve"> </w:t>
            </w:r>
            <w:r w:rsidRPr="00DB1739">
              <w:rPr>
                <w:rFonts w:ascii="Arial" w:hAnsi="Arial" w:cs="Arial"/>
                <w:spacing w:val="-1"/>
              </w:rPr>
              <w:t>to</w:t>
            </w:r>
            <w:r w:rsidRPr="00DB1739">
              <w:rPr>
                <w:rFonts w:ascii="Arial" w:hAnsi="Arial" w:cs="Arial"/>
                <w:spacing w:val="-13"/>
              </w:rPr>
              <w:t xml:space="preserve"> </w:t>
            </w:r>
            <w:r w:rsidRPr="00DB1739">
              <w:rPr>
                <w:rFonts w:ascii="Arial" w:hAnsi="Arial" w:cs="Arial"/>
                <w:spacing w:val="-1"/>
              </w:rPr>
              <w:t>work</w:t>
            </w:r>
            <w:r w:rsidRPr="00DB1739">
              <w:rPr>
                <w:rFonts w:ascii="Arial" w:hAnsi="Arial" w:cs="Arial"/>
                <w:spacing w:val="-7"/>
              </w:rPr>
              <w:t xml:space="preserve"> </w:t>
            </w:r>
            <w:r w:rsidRPr="00DB1739">
              <w:rPr>
                <w:rFonts w:ascii="Arial" w:hAnsi="Arial" w:cs="Arial"/>
                <w:spacing w:val="-1"/>
              </w:rPr>
              <w:t>flexibly</w:t>
            </w:r>
            <w:r w:rsidRPr="00DB1739">
              <w:rPr>
                <w:rFonts w:ascii="Arial" w:hAnsi="Arial" w:cs="Arial"/>
                <w:spacing w:val="-12"/>
              </w:rPr>
              <w:t xml:space="preserve"> </w:t>
            </w:r>
            <w:r w:rsidRPr="00DB1739">
              <w:rPr>
                <w:rFonts w:ascii="Arial" w:hAnsi="Arial" w:cs="Arial"/>
                <w:spacing w:val="-1"/>
              </w:rPr>
              <w:t>to</w:t>
            </w:r>
            <w:r w:rsidRPr="00DB1739">
              <w:rPr>
                <w:rFonts w:ascii="Arial" w:hAnsi="Arial" w:cs="Arial"/>
                <w:spacing w:val="-9"/>
              </w:rPr>
              <w:t xml:space="preserve"> </w:t>
            </w:r>
            <w:r w:rsidRPr="00DB1739">
              <w:rPr>
                <w:rFonts w:ascii="Arial" w:hAnsi="Arial" w:cs="Arial"/>
                <w:spacing w:val="-1"/>
              </w:rPr>
              <w:t>meet</w:t>
            </w:r>
            <w:r w:rsidRPr="00DB1739">
              <w:rPr>
                <w:rFonts w:ascii="Arial" w:hAnsi="Arial" w:cs="Arial"/>
                <w:spacing w:val="-8"/>
              </w:rPr>
              <w:t xml:space="preserve"> </w:t>
            </w:r>
            <w:r w:rsidRPr="00DB1739">
              <w:rPr>
                <w:rFonts w:ascii="Arial" w:hAnsi="Arial" w:cs="Arial"/>
                <w:spacing w:val="-1"/>
              </w:rPr>
              <w:t>the</w:t>
            </w:r>
            <w:r w:rsidRPr="00DB1739">
              <w:rPr>
                <w:rFonts w:ascii="Arial" w:hAnsi="Arial" w:cs="Arial"/>
                <w:spacing w:val="-8"/>
              </w:rPr>
              <w:t xml:space="preserve"> </w:t>
            </w:r>
            <w:r w:rsidRPr="00DB1739">
              <w:rPr>
                <w:rFonts w:ascii="Arial" w:hAnsi="Arial" w:cs="Arial"/>
                <w:spacing w:val="-1"/>
              </w:rPr>
              <w:t>needs</w:t>
            </w:r>
            <w:r w:rsidRPr="00DB1739">
              <w:rPr>
                <w:rFonts w:ascii="Arial" w:hAnsi="Arial" w:cs="Arial"/>
                <w:spacing w:val="-8"/>
              </w:rPr>
              <w:t xml:space="preserve"> </w:t>
            </w:r>
            <w:r w:rsidRPr="00DB1739">
              <w:rPr>
                <w:rFonts w:ascii="Arial" w:hAnsi="Arial" w:cs="Arial"/>
              </w:rPr>
              <w:t>of</w:t>
            </w:r>
            <w:r w:rsidRPr="00DB1739">
              <w:rPr>
                <w:rFonts w:ascii="Arial" w:hAnsi="Arial" w:cs="Arial"/>
                <w:spacing w:val="-8"/>
              </w:rPr>
              <w:t xml:space="preserve"> </w:t>
            </w:r>
            <w:r w:rsidRPr="00DB1739">
              <w:rPr>
                <w:rFonts w:ascii="Arial" w:hAnsi="Arial" w:cs="Arial"/>
              </w:rPr>
              <w:t>the</w:t>
            </w:r>
            <w:r w:rsidRPr="00DB1739">
              <w:rPr>
                <w:rFonts w:ascii="Arial" w:hAnsi="Arial" w:cs="Arial"/>
                <w:spacing w:val="-13"/>
              </w:rPr>
              <w:t xml:space="preserve"> </w:t>
            </w:r>
            <w:r w:rsidRPr="00DB1739">
              <w:rPr>
                <w:rFonts w:ascii="Arial" w:hAnsi="Arial" w:cs="Arial"/>
              </w:rPr>
              <w:t>Service</w:t>
            </w:r>
            <w:r w:rsidRPr="00DB1739">
              <w:rPr>
                <w:rFonts w:ascii="Arial" w:hAnsi="Arial" w:cs="Arial"/>
                <w:spacing w:val="-13"/>
              </w:rPr>
              <w:t xml:space="preserve"> </w:t>
            </w:r>
            <w:r w:rsidRPr="00DB1739">
              <w:rPr>
                <w:rFonts w:ascii="Arial" w:hAnsi="Arial" w:cs="Arial"/>
              </w:rPr>
              <w:t>and</w:t>
            </w:r>
            <w:r w:rsidRPr="00DB1739">
              <w:rPr>
                <w:rFonts w:ascii="Arial" w:hAnsi="Arial" w:cs="Arial"/>
                <w:spacing w:val="-13"/>
              </w:rPr>
              <w:t xml:space="preserve"> </w:t>
            </w:r>
            <w:r w:rsidRPr="00DB1739">
              <w:rPr>
                <w:rFonts w:ascii="Arial" w:hAnsi="Arial" w:cs="Arial"/>
              </w:rPr>
              <w:t>people</w:t>
            </w:r>
            <w:r w:rsidRPr="00DB1739">
              <w:rPr>
                <w:rFonts w:ascii="Arial" w:hAnsi="Arial" w:cs="Arial"/>
                <w:spacing w:val="-12"/>
              </w:rPr>
              <w:t xml:space="preserve"> </w:t>
            </w:r>
            <w:r w:rsidRPr="00DB1739">
              <w:rPr>
                <w:rFonts w:ascii="Arial" w:hAnsi="Arial" w:cs="Arial"/>
              </w:rPr>
              <w:t>using</w:t>
            </w:r>
            <w:r w:rsidRPr="00DB1739">
              <w:rPr>
                <w:rFonts w:ascii="Arial" w:hAnsi="Arial" w:cs="Arial"/>
                <w:spacing w:val="-13"/>
              </w:rPr>
              <w:t xml:space="preserve"> </w:t>
            </w:r>
            <w:r w:rsidRPr="00DB1739">
              <w:rPr>
                <w:rFonts w:ascii="Arial" w:hAnsi="Arial" w:cs="Arial"/>
              </w:rPr>
              <w:t>services</w:t>
            </w:r>
          </w:p>
        </w:tc>
        <w:tc>
          <w:tcPr>
            <w:tcW w:w="2977" w:type="dxa"/>
          </w:tcPr>
          <w:p w14:paraId="640E9B26" w14:textId="66E6BC79" w:rsidR="00657945" w:rsidRPr="00DB1739" w:rsidRDefault="009A1507" w:rsidP="00657945">
            <w:pPr>
              <w:spacing w:before="240"/>
              <w:ind w:left="720"/>
              <w:rPr>
                <w:rFonts w:ascii="Arial" w:hAnsi="Arial" w:cs="Arial"/>
                <w:b/>
                <w:bCs/>
              </w:rPr>
            </w:pPr>
            <w:r w:rsidRPr="00DB1739">
              <w:rPr>
                <w:rFonts w:ascii="Arial" w:hAnsi="Arial" w:cs="Arial"/>
              </w:rPr>
              <w:t>Essential</w:t>
            </w:r>
          </w:p>
        </w:tc>
      </w:tr>
      <w:tr w:rsidR="00F636C3" w:rsidRPr="00DB1739" w14:paraId="247828D8" w14:textId="77777777" w:rsidTr="00632FA0">
        <w:trPr>
          <w:trHeight w:val="569"/>
          <w:jc w:val="center"/>
        </w:trPr>
        <w:tc>
          <w:tcPr>
            <w:tcW w:w="6941" w:type="dxa"/>
            <w:shd w:val="clear" w:color="auto" w:fill="auto"/>
          </w:tcPr>
          <w:p w14:paraId="2F4DD366" w14:textId="0E8447A7" w:rsidR="00F636C3" w:rsidRPr="00DB1739" w:rsidRDefault="00F636C3" w:rsidP="00F636C3">
            <w:pPr>
              <w:spacing w:before="240"/>
              <w:rPr>
                <w:rFonts w:ascii="Arial" w:hAnsi="Arial" w:cs="Arial"/>
                <w:b/>
                <w:spacing w:val="-1"/>
              </w:rPr>
            </w:pPr>
            <w:r w:rsidRPr="00DB1739">
              <w:rPr>
                <w:rFonts w:ascii="Arial" w:hAnsi="Arial" w:cs="Arial"/>
                <w:spacing w:val="-1"/>
              </w:rPr>
              <w:t>Able</w:t>
            </w:r>
            <w:r w:rsidRPr="00DB1739">
              <w:rPr>
                <w:rFonts w:ascii="Arial" w:hAnsi="Arial" w:cs="Arial"/>
                <w:spacing w:val="-9"/>
              </w:rPr>
              <w:t xml:space="preserve"> </w:t>
            </w:r>
            <w:r w:rsidRPr="00DB1739">
              <w:rPr>
                <w:rFonts w:ascii="Arial" w:hAnsi="Arial" w:cs="Arial"/>
                <w:spacing w:val="-1"/>
              </w:rPr>
              <w:t>to</w:t>
            </w:r>
            <w:r w:rsidRPr="00DB1739">
              <w:rPr>
                <w:rFonts w:ascii="Arial" w:hAnsi="Arial" w:cs="Arial"/>
                <w:spacing w:val="-12"/>
              </w:rPr>
              <w:t xml:space="preserve"> </w:t>
            </w:r>
            <w:r w:rsidRPr="00DB1739">
              <w:rPr>
                <w:rFonts w:ascii="Arial" w:hAnsi="Arial" w:cs="Arial"/>
                <w:spacing w:val="-1"/>
              </w:rPr>
              <w:t>participate</w:t>
            </w:r>
            <w:r w:rsidRPr="00DB1739">
              <w:rPr>
                <w:rFonts w:ascii="Arial" w:hAnsi="Arial" w:cs="Arial"/>
                <w:spacing w:val="-13"/>
              </w:rPr>
              <w:t xml:space="preserve"> </w:t>
            </w:r>
            <w:r w:rsidRPr="00DB1739">
              <w:rPr>
                <w:rFonts w:ascii="Arial" w:hAnsi="Arial" w:cs="Arial"/>
                <w:spacing w:val="-1"/>
              </w:rPr>
              <w:t>in</w:t>
            </w:r>
            <w:r w:rsidRPr="00DB1739">
              <w:rPr>
                <w:rFonts w:ascii="Arial" w:hAnsi="Arial" w:cs="Arial"/>
                <w:spacing w:val="-13"/>
              </w:rPr>
              <w:t xml:space="preserve"> </w:t>
            </w:r>
            <w:r w:rsidRPr="00DB1739">
              <w:rPr>
                <w:rFonts w:ascii="Arial" w:hAnsi="Arial" w:cs="Arial"/>
                <w:spacing w:val="-1"/>
              </w:rPr>
              <w:t>a</w:t>
            </w:r>
            <w:r w:rsidRPr="00DB1739">
              <w:rPr>
                <w:rFonts w:ascii="Arial" w:hAnsi="Arial" w:cs="Arial"/>
                <w:spacing w:val="-8"/>
              </w:rPr>
              <w:t xml:space="preserve"> </w:t>
            </w:r>
            <w:r w:rsidRPr="00701D63">
              <w:rPr>
                <w:rFonts w:ascii="Arial" w:hAnsi="Arial" w:cs="Arial"/>
                <w:spacing w:val="-1"/>
              </w:rPr>
              <w:t>24</w:t>
            </w:r>
            <w:r w:rsidRPr="00701D63">
              <w:rPr>
                <w:rFonts w:ascii="Arial" w:hAnsi="Arial" w:cs="Arial"/>
                <w:spacing w:val="-13"/>
              </w:rPr>
              <w:t xml:space="preserve"> </w:t>
            </w:r>
            <w:r w:rsidRPr="00701D63">
              <w:rPr>
                <w:rFonts w:ascii="Arial" w:hAnsi="Arial" w:cs="Arial"/>
                <w:spacing w:val="-1"/>
              </w:rPr>
              <w:t>hour/</w:t>
            </w:r>
            <w:r w:rsidR="00701D63" w:rsidRPr="00DB1739">
              <w:rPr>
                <w:rFonts w:ascii="Arial" w:hAnsi="Arial" w:cs="Arial"/>
                <w:spacing w:val="-1"/>
              </w:rPr>
              <w:t>7</w:t>
            </w:r>
            <w:r w:rsidR="00701D63" w:rsidRPr="00DB1739">
              <w:rPr>
                <w:rFonts w:ascii="Arial" w:hAnsi="Arial" w:cs="Arial"/>
                <w:spacing w:val="-8"/>
              </w:rPr>
              <w:t>-day</w:t>
            </w:r>
            <w:r w:rsidRPr="00DB1739">
              <w:rPr>
                <w:rFonts w:ascii="Arial" w:hAnsi="Arial" w:cs="Arial"/>
                <w:spacing w:val="-7"/>
              </w:rPr>
              <w:t xml:space="preserve"> </w:t>
            </w:r>
            <w:r w:rsidRPr="00DB1739">
              <w:rPr>
                <w:rFonts w:ascii="Arial" w:hAnsi="Arial" w:cs="Arial"/>
                <w:spacing w:val="-1"/>
              </w:rPr>
              <w:t>week</w:t>
            </w:r>
            <w:r w:rsidRPr="00DB1739">
              <w:rPr>
                <w:rFonts w:ascii="Arial" w:hAnsi="Arial" w:cs="Arial"/>
                <w:spacing w:val="-12"/>
              </w:rPr>
              <w:t xml:space="preserve"> </w:t>
            </w:r>
            <w:r w:rsidRPr="00DB1739">
              <w:rPr>
                <w:rFonts w:ascii="Arial" w:hAnsi="Arial" w:cs="Arial"/>
                <w:spacing w:val="-1"/>
              </w:rPr>
              <w:t>shift</w:t>
            </w:r>
            <w:r w:rsidRPr="00DB1739">
              <w:rPr>
                <w:rFonts w:ascii="Arial" w:hAnsi="Arial" w:cs="Arial"/>
                <w:spacing w:val="-8"/>
              </w:rPr>
              <w:t xml:space="preserve"> </w:t>
            </w:r>
            <w:r w:rsidRPr="00DB1739">
              <w:rPr>
                <w:rFonts w:ascii="Arial" w:hAnsi="Arial" w:cs="Arial"/>
              </w:rPr>
              <w:t>rota,</w:t>
            </w:r>
            <w:r w:rsidRPr="00DB1739">
              <w:rPr>
                <w:rFonts w:ascii="Arial" w:hAnsi="Arial" w:cs="Arial"/>
                <w:spacing w:val="-11"/>
              </w:rPr>
              <w:t xml:space="preserve"> </w:t>
            </w:r>
            <w:r w:rsidRPr="00DB1739">
              <w:rPr>
                <w:rFonts w:ascii="Arial" w:hAnsi="Arial" w:cs="Arial"/>
              </w:rPr>
              <w:t>undertake</w:t>
            </w:r>
            <w:r w:rsidRPr="00DB1739">
              <w:rPr>
                <w:rFonts w:ascii="Arial" w:hAnsi="Arial" w:cs="Arial"/>
                <w:spacing w:val="-9"/>
              </w:rPr>
              <w:t xml:space="preserve"> </w:t>
            </w:r>
            <w:r w:rsidRPr="00DB1739">
              <w:rPr>
                <w:rFonts w:ascii="Arial" w:hAnsi="Arial" w:cs="Arial"/>
              </w:rPr>
              <w:t>on</w:t>
            </w:r>
            <w:r w:rsidRPr="00DB1739">
              <w:rPr>
                <w:rFonts w:ascii="Arial" w:hAnsi="Arial" w:cs="Arial"/>
                <w:spacing w:val="-8"/>
              </w:rPr>
              <w:t xml:space="preserve"> </w:t>
            </w:r>
            <w:r w:rsidRPr="00DB1739">
              <w:rPr>
                <w:rFonts w:ascii="Arial" w:hAnsi="Arial" w:cs="Arial"/>
              </w:rPr>
              <w:t>call</w:t>
            </w:r>
            <w:r w:rsidRPr="00DB1739">
              <w:rPr>
                <w:rFonts w:ascii="Arial" w:hAnsi="Arial" w:cs="Arial"/>
                <w:spacing w:val="-10"/>
              </w:rPr>
              <w:t xml:space="preserve"> </w:t>
            </w:r>
            <w:r w:rsidRPr="00DB1739">
              <w:rPr>
                <w:rFonts w:ascii="Arial" w:hAnsi="Arial" w:cs="Arial"/>
              </w:rPr>
              <w:t>duties</w:t>
            </w:r>
            <w:r w:rsidRPr="00DB1739">
              <w:rPr>
                <w:rFonts w:ascii="Arial" w:hAnsi="Arial" w:cs="Arial"/>
                <w:spacing w:val="-10"/>
              </w:rPr>
              <w:t xml:space="preserve"> </w:t>
            </w:r>
            <w:r w:rsidRPr="00DB1739">
              <w:rPr>
                <w:rFonts w:ascii="Arial" w:hAnsi="Arial" w:cs="Arial"/>
              </w:rPr>
              <w:t>and</w:t>
            </w:r>
            <w:r w:rsidRPr="00DB1739">
              <w:rPr>
                <w:rFonts w:ascii="Arial" w:hAnsi="Arial" w:cs="Arial"/>
                <w:spacing w:val="-13"/>
              </w:rPr>
              <w:t xml:space="preserve"> </w:t>
            </w:r>
            <w:r w:rsidRPr="00DB1739">
              <w:rPr>
                <w:rFonts w:ascii="Arial" w:hAnsi="Arial" w:cs="Arial"/>
              </w:rPr>
              <w:t>stay</w:t>
            </w:r>
            <w:r w:rsidRPr="00DB1739">
              <w:rPr>
                <w:rFonts w:ascii="Arial" w:hAnsi="Arial" w:cs="Arial"/>
                <w:spacing w:val="-7"/>
              </w:rPr>
              <w:t xml:space="preserve"> </w:t>
            </w:r>
            <w:r w:rsidRPr="00DB1739">
              <w:rPr>
                <w:rFonts w:ascii="Arial" w:hAnsi="Arial" w:cs="Arial"/>
              </w:rPr>
              <w:t>away</w:t>
            </w:r>
            <w:r w:rsidRPr="00DB1739">
              <w:rPr>
                <w:rFonts w:ascii="Arial" w:hAnsi="Arial" w:cs="Arial"/>
                <w:spacing w:val="-12"/>
              </w:rPr>
              <w:t xml:space="preserve"> </w:t>
            </w:r>
            <w:r w:rsidRPr="00DB1739">
              <w:rPr>
                <w:rFonts w:ascii="Arial" w:hAnsi="Arial" w:cs="Arial"/>
              </w:rPr>
              <w:t>from</w:t>
            </w:r>
            <w:r w:rsidRPr="00DB1739">
              <w:rPr>
                <w:rFonts w:ascii="Arial" w:hAnsi="Arial" w:cs="Arial"/>
                <w:spacing w:val="-14"/>
              </w:rPr>
              <w:t xml:space="preserve"> </w:t>
            </w:r>
            <w:r w:rsidRPr="00DB1739">
              <w:rPr>
                <w:rFonts w:ascii="Arial" w:hAnsi="Arial" w:cs="Arial"/>
              </w:rPr>
              <w:t>home</w:t>
            </w:r>
            <w:r w:rsidRPr="00DB1739">
              <w:rPr>
                <w:rFonts w:ascii="Arial" w:hAnsi="Arial" w:cs="Arial"/>
                <w:spacing w:val="-8"/>
              </w:rPr>
              <w:t xml:space="preserve"> </w:t>
            </w:r>
            <w:r w:rsidRPr="00DB1739">
              <w:rPr>
                <w:rFonts w:ascii="Arial" w:hAnsi="Arial" w:cs="Arial"/>
              </w:rPr>
              <w:t>at</w:t>
            </w:r>
            <w:r w:rsidRPr="00DB1739">
              <w:rPr>
                <w:rFonts w:ascii="Arial" w:hAnsi="Arial" w:cs="Arial"/>
                <w:spacing w:val="-8"/>
              </w:rPr>
              <w:t xml:space="preserve"> </w:t>
            </w:r>
            <w:r w:rsidRPr="00DB1739">
              <w:rPr>
                <w:rFonts w:ascii="Arial" w:hAnsi="Arial" w:cs="Arial"/>
              </w:rPr>
              <w:t>night</w:t>
            </w:r>
          </w:p>
        </w:tc>
        <w:tc>
          <w:tcPr>
            <w:tcW w:w="2977" w:type="dxa"/>
          </w:tcPr>
          <w:p w14:paraId="57B3B6C9" w14:textId="3CD95642" w:rsidR="00F636C3" w:rsidRPr="00DB1739" w:rsidRDefault="009A1507" w:rsidP="00F636C3">
            <w:pPr>
              <w:spacing w:before="240"/>
              <w:ind w:left="720"/>
              <w:rPr>
                <w:rFonts w:ascii="Arial" w:hAnsi="Arial" w:cs="Arial"/>
                <w:b/>
                <w:bCs/>
              </w:rPr>
            </w:pPr>
            <w:r w:rsidRPr="00DB1739">
              <w:rPr>
                <w:rFonts w:ascii="Arial" w:hAnsi="Arial" w:cs="Arial"/>
              </w:rPr>
              <w:t>Essential</w:t>
            </w:r>
          </w:p>
        </w:tc>
      </w:tr>
    </w:tbl>
    <w:p w14:paraId="23D63ECB" w14:textId="77777777" w:rsidR="00F71AFA" w:rsidRPr="00DB1739" w:rsidRDefault="00F71AFA" w:rsidP="00530964">
      <w:pPr>
        <w:ind w:left="720"/>
        <w:rPr>
          <w:rFonts w:ascii="Arial" w:hAnsi="Arial" w:cs="Arial"/>
          <w:b/>
          <w:bCs/>
          <w:color w:val="427D5F" w:themeColor="text2"/>
          <w:sz w:val="32"/>
          <w:szCs w:val="32"/>
        </w:rPr>
      </w:pPr>
    </w:p>
    <w:tbl>
      <w:tblPr>
        <w:tblStyle w:val="TableGrid"/>
        <w:tblW w:w="9918" w:type="dxa"/>
        <w:jc w:val="center"/>
        <w:tblLayout w:type="fixed"/>
        <w:tblCellMar>
          <w:left w:w="142" w:type="dxa"/>
        </w:tblCellMar>
        <w:tblLook w:val="04A0" w:firstRow="1" w:lastRow="0" w:firstColumn="1" w:lastColumn="0" w:noHBand="0" w:noVBand="1"/>
      </w:tblPr>
      <w:tblGrid>
        <w:gridCol w:w="6941"/>
        <w:gridCol w:w="2977"/>
      </w:tblGrid>
      <w:tr w:rsidR="001666DB" w:rsidRPr="00DB1739" w14:paraId="632518B4" w14:textId="77777777" w:rsidTr="0042478F">
        <w:trPr>
          <w:trHeight w:hRule="exact" w:val="775"/>
          <w:jc w:val="center"/>
        </w:trPr>
        <w:tc>
          <w:tcPr>
            <w:tcW w:w="6941" w:type="dxa"/>
            <w:shd w:val="clear" w:color="auto" w:fill="D5E9DE" w:themeFill="text2" w:themeFillTint="33"/>
            <w:vAlign w:val="center"/>
          </w:tcPr>
          <w:p w14:paraId="1F80E2F7" w14:textId="6305206A" w:rsidR="001666DB" w:rsidRPr="00DB1739" w:rsidRDefault="001666DB" w:rsidP="0042478F">
            <w:pPr>
              <w:rPr>
                <w:rFonts w:ascii="Arial" w:hAnsi="Arial" w:cs="Arial"/>
                <w:b/>
                <w:bCs/>
              </w:rPr>
            </w:pPr>
            <w:r w:rsidRPr="00DB1739">
              <w:rPr>
                <w:rFonts w:ascii="Arial" w:hAnsi="Arial" w:cs="Arial"/>
                <w:b/>
                <w:bCs/>
              </w:rPr>
              <w:t xml:space="preserve">Experience </w:t>
            </w:r>
          </w:p>
        </w:tc>
        <w:tc>
          <w:tcPr>
            <w:tcW w:w="2977" w:type="dxa"/>
            <w:shd w:val="clear" w:color="auto" w:fill="D5E9DE" w:themeFill="text2" w:themeFillTint="33"/>
          </w:tcPr>
          <w:p w14:paraId="2E8FF134" w14:textId="77777777" w:rsidR="001666DB" w:rsidRPr="00DB1739" w:rsidRDefault="001666DB" w:rsidP="0042478F">
            <w:pPr>
              <w:spacing w:before="240"/>
              <w:rPr>
                <w:rFonts w:ascii="Arial" w:hAnsi="Arial" w:cs="Arial"/>
                <w:b/>
                <w:bCs/>
              </w:rPr>
            </w:pPr>
            <w:r w:rsidRPr="00DB1739">
              <w:rPr>
                <w:rFonts w:ascii="Arial" w:hAnsi="Arial" w:cs="Arial"/>
                <w:b/>
                <w:bCs/>
              </w:rPr>
              <w:t>Essential or Desirable</w:t>
            </w:r>
          </w:p>
        </w:tc>
      </w:tr>
      <w:tr w:rsidR="00056EEB" w:rsidRPr="00DB1739" w14:paraId="4851A887" w14:textId="77777777" w:rsidTr="0042478F">
        <w:trPr>
          <w:trHeight w:val="569"/>
          <w:jc w:val="center"/>
        </w:trPr>
        <w:tc>
          <w:tcPr>
            <w:tcW w:w="6941" w:type="dxa"/>
            <w:shd w:val="clear" w:color="auto" w:fill="auto"/>
          </w:tcPr>
          <w:p w14:paraId="21318FCD" w14:textId="73B6DAEB" w:rsidR="00056EEB" w:rsidRPr="00DB1739" w:rsidRDefault="00A67892" w:rsidP="00056EEB">
            <w:pPr>
              <w:spacing w:before="240"/>
              <w:rPr>
                <w:rFonts w:ascii="Arial" w:hAnsi="Arial" w:cs="Arial"/>
              </w:rPr>
            </w:pPr>
            <w:r>
              <w:rPr>
                <w:rFonts w:ascii="Arial" w:hAnsi="Arial" w:cs="Arial"/>
              </w:rPr>
              <w:t>2-</w:t>
            </w:r>
            <w:r w:rsidR="00701D63">
              <w:rPr>
                <w:rFonts w:ascii="Arial" w:hAnsi="Arial" w:cs="Arial"/>
              </w:rPr>
              <w:t>years’ experience</w:t>
            </w:r>
            <w:r>
              <w:rPr>
                <w:rFonts w:ascii="Arial" w:hAnsi="Arial" w:cs="Arial"/>
              </w:rPr>
              <w:t xml:space="preserve"> of working in a mental health, complex needs or supported accommodation setting</w:t>
            </w:r>
          </w:p>
        </w:tc>
        <w:tc>
          <w:tcPr>
            <w:tcW w:w="2977" w:type="dxa"/>
            <w:vAlign w:val="center"/>
          </w:tcPr>
          <w:p w14:paraId="05668038" w14:textId="79B61585" w:rsidR="00056EEB" w:rsidRPr="00DB1739" w:rsidRDefault="00A67892" w:rsidP="00056EEB">
            <w:pPr>
              <w:spacing w:before="240"/>
              <w:ind w:left="720"/>
              <w:rPr>
                <w:rFonts w:ascii="Arial" w:hAnsi="Arial" w:cs="Arial"/>
              </w:rPr>
            </w:pPr>
            <w:r>
              <w:rPr>
                <w:rFonts w:ascii="Arial" w:hAnsi="Arial" w:cs="Arial"/>
              </w:rPr>
              <w:t>Desirable</w:t>
            </w:r>
          </w:p>
        </w:tc>
      </w:tr>
      <w:tr w:rsidR="008B3418" w:rsidRPr="00DB1739" w14:paraId="57F11FEB" w14:textId="77777777" w:rsidTr="00804194">
        <w:trPr>
          <w:trHeight w:val="569"/>
          <w:jc w:val="center"/>
        </w:trPr>
        <w:tc>
          <w:tcPr>
            <w:tcW w:w="6941" w:type="dxa"/>
            <w:shd w:val="clear" w:color="auto" w:fill="auto"/>
          </w:tcPr>
          <w:p w14:paraId="7FBB281E" w14:textId="64C1CB1F" w:rsidR="008B3418" w:rsidRPr="00DB1739" w:rsidRDefault="00CC60CD" w:rsidP="008B3418">
            <w:pPr>
              <w:spacing w:before="240"/>
              <w:rPr>
                <w:rFonts w:ascii="Arial" w:hAnsi="Arial" w:cs="Arial"/>
              </w:rPr>
            </w:pPr>
            <w:r w:rsidRPr="00E24F72">
              <w:rPr>
                <w:rFonts w:ascii="Arial" w:hAnsi="Arial" w:cs="Arial"/>
                <w:bCs/>
              </w:rPr>
              <w:t>Experience of facilitating therapeutic and coping strategies in relation to Mental Health well-being and crisis situations.</w:t>
            </w:r>
          </w:p>
        </w:tc>
        <w:tc>
          <w:tcPr>
            <w:tcW w:w="2977" w:type="dxa"/>
          </w:tcPr>
          <w:p w14:paraId="49FF0860" w14:textId="7A9F14D0" w:rsidR="008B3418" w:rsidRPr="00DB1739" w:rsidRDefault="00CC60CD" w:rsidP="008B3418">
            <w:pPr>
              <w:spacing w:before="240"/>
              <w:ind w:left="720"/>
              <w:rPr>
                <w:rFonts w:ascii="Arial" w:hAnsi="Arial" w:cs="Arial"/>
              </w:rPr>
            </w:pPr>
            <w:r>
              <w:rPr>
                <w:rFonts w:ascii="Arial" w:hAnsi="Arial" w:cs="Arial"/>
              </w:rPr>
              <w:t xml:space="preserve">Desirable </w:t>
            </w:r>
          </w:p>
        </w:tc>
      </w:tr>
      <w:tr w:rsidR="008B3418" w:rsidRPr="00DB1739" w14:paraId="7652DE32" w14:textId="77777777" w:rsidTr="0042478F">
        <w:trPr>
          <w:trHeight w:val="569"/>
          <w:jc w:val="center"/>
        </w:trPr>
        <w:tc>
          <w:tcPr>
            <w:tcW w:w="6941" w:type="dxa"/>
            <w:shd w:val="clear" w:color="auto" w:fill="auto"/>
          </w:tcPr>
          <w:p w14:paraId="58625A6E" w14:textId="652FC7F1" w:rsidR="008B3418" w:rsidRPr="00DB1739" w:rsidRDefault="00907E17" w:rsidP="008B3418">
            <w:pPr>
              <w:spacing w:before="240"/>
              <w:rPr>
                <w:rFonts w:ascii="Arial" w:hAnsi="Arial" w:cs="Arial"/>
              </w:rPr>
            </w:pPr>
            <w:r w:rsidRPr="00E24F72">
              <w:rPr>
                <w:rFonts w:ascii="Arial" w:hAnsi="Arial" w:cs="Arial"/>
                <w:bCs/>
              </w:rPr>
              <w:t>Experience of, and commitment to, promoting and implementing equal opportunities, diversity and inclusion for vulnerable people</w:t>
            </w:r>
          </w:p>
        </w:tc>
        <w:tc>
          <w:tcPr>
            <w:tcW w:w="2977" w:type="dxa"/>
          </w:tcPr>
          <w:p w14:paraId="5034028E" w14:textId="7A7AB597" w:rsidR="008B3418" w:rsidRPr="00DB1739" w:rsidRDefault="00907E17" w:rsidP="008B3418">
            <w:pPr>
              <w:spacing w:before="240"/>
              <w:ind w:left="720"/>
              <w:rPr>
                <w:rFonts w:ascii="Arial" w:hAnsi="Arial" w:cs="Arial"/>
              </w:rPr>
            </w:pPr>
            <w:r>
              <w:rPr>
                <w:rFonts w:ascii="Arial" w:hAnsi="Arial" w:cs="Arial"/>
              </w:rPr>
              <w:t xml:space="preserve">Essential </w:t>
            </w:r>
          </w:p>
        </w:tc>
      </w:tr>
      <w:tr w:rsidR="008B3418" w:rsidRPr="00DB1739" w14:paraId="0523C6C2" w14:textId="77777777" w:rsidTr="0042478F">
        <w:trPr>
          <w:trHeight w:val="569"/>
          <w:jc w:val="center"/>
        </w:trPr>
        <w:tc>
          <w:tcPr>
            <w:tcW w:w="6941" w:type="dxa"/>
            <w:shd w:val="clear" w:color="auto" w:fill="auto"/>
          </w:tcPr>
          <w:p w14:paraId="706EFDA4" w14:textId="73B8073E" w:rsidR="008B3418" w:rsidRPr="00DB1739" w:rsidRDefault="006A6265" w:rsidP="008B3418">
            <w:pPr>
              <w:spacing w:before="240"/>
              <w:rPr>
                <w:rFonts w:ascii="Arial" w:hAnsi="Arial" w:cs="Arial"/>
              </w:rPr>
            </w:pPr>
            <w:r w:rsidRPr="002F17AB">
              <w:rPr>
                <w:rFonts w:ascii="Arial" w:hAnsi="Arial" w:cs="Arial"/>
              </w:rPr>
              <w:t>Experience of working respectfully with individuals offering advice, guidance, and support on housing and appropriate tenancy related information</w:t>
            </w:r>
          </w:p>
        </w:tc>
        <w:tc>
          <w:tcPr>
            <w:tcW w:w="2977" w:type="dxa"/>
          </w:tcPr>
          <w:p w14:paraId="6D057343" w14:textId="536B2BE4" w:rsidR="008B3418" w:rsidRPr="00DB1739" w:rsidRDefault="006A6265" w:rsidP="008B3418">
            <w:pPr>
              <w:spacing w:before="240"/>
              <w:ind w:left="720"/>
              <w:rPr>
                <w:rFonts w:ascii="Arial" w:hAnsi="Arial" w:cs="Arial"/>
              </w:rPr>
            </w:pPr>
            <w:r>
              <w:rPr>
                <w:rFonts w:ascii="Arial" w:hAnsi="Arial" w:cs="Arial"/>
              </w:rPr>
              <w:t xml:space="preserve">Desirable </w:t>
            </w:r>
          </w:p>
        </w:tc>
      </w:tr>
      <w:tr w:rsidR="008B3418" w:rsidRPr="00DB1739" w14:paraId="19C1A4C2" w14:textId="77777777" w:rsidTr="0042478F">
        <w:trPr>
          <w:trHeight w:val="569"/>
          <w:jc w:val="center"/>
        </w:trPr>
        <w:tc>
          <w:tcPr>
            <w:tcW w:w="6941" w:type="dxa"/>
            <w:shd w:val="clear" w:color="auto" w:fill="auto"/>
          </w:tcPr>
          <w:p w14:paraId="0F3409D2" w14:textId="28681A9F" w:rsidR="008B3418" w:rsidRPr="00DB1739" w:rsidRDefault="001351F3" w:rsidP="008B3418">
            <w:pPr>
              <w:spacing w:before="240"/>
              <w:rPr>
                <w:rFonts w:ascii="Arial" w:hAnsi="Arial" w:cs="Arial"/>
              </w:rPr>
            </w:pPr>
            <w:r w:rsidRPr="0064319D">
              <w:rPr>
                <w:rFonts w:ascii="Arial" w:hAnsi="Arial" w:cs="Arial"/>
              </w:rPr>
              <w:t>Experience of Housing Management practice and knowledge of Housing legislation &amp; welfare benefit legislation</w:t>
            </w:r>
          </w:p>
        </w:tc>
        <w:tc>
          <w:tcPr>
            <w:tcW w:w="2977" w:type="dxa"/>
          </w:tcPr>
          <w:p w14:paraId="5A696E84" w14:textId="17EFDC77" w:rsidR="008B3418" w:rsidRPr="00DB1739" w:rsidRDefault="001351F3" w:rsidP="008B3418">
            <w:pPr>
              <w:spacing w:before="240"/>
              <w:ind w:left="720"/>
              <w:rPr>
                <w:rFonts w:ascii="Arial" w:hAnsi="Arial" w:cs="Arial"/>
              </w:rPr>
            </w:pPr>
            <w:r>
              <w:rPr>
                <w:rFonts w:ascii="Arial" w:hAnsi="Arial" w:cs="Arial"/>
              </w:rPr>
              <w:t xml:space="preserve">Desirable </w:t>
            </w:r>
          </w:p>
        </w:tc>
      </w:tr>
      <w:tr w:rsidR="008B3418" w:rsidRPr="00DB1739" w14:paraId="3874A2FA" w14:textId="77777777" w:rsidTr="0042478F">
        <w:trPr>
          <w:trHeight w:val="569"/>
          <w:jc w:val="center"/>
        </w:trPr>
        <w:tc>
          <w:tcPr>
            <w:tcW w:w="6941" w:type="dxa"/>
            <w:shd w:val="clear" w:color="auto" w:fill="auto"/>
          </w:tcPr>
          <w:p w14:paraId="4FE7D83B" w14:textId="31BF2D15" w:rsidR="008B3418" w:rsidRPr="00DB1739" w:rsidRDefault="002F5913" w:rsidP="008B3418">
            <w:pPr>
              <w:spacing w:before="240"/>
              <w:rPr>
                <w:rFonts w:ascii="Arial" w:hAnsi="Arial" w:cs="Arial"/>
              </w:rPr>
            </w:pPr>
            <w:r w:rsidRPr="0064319D">
              <w:rPr>
                <w:rFonts w:ascii="Arial" w:hAnsi="Arial" w:cs="Arial"/>
              </w:rPr>
              <w:t>Experience of supporting individuals to maintain their own accommodation. Including benefit advice</w:t>
            </w:r>
            <w:r>
              <w:rPr>
                <w:rFonts w:ascii="Arial" w:hAnsi="Arial" w:cs="Arial"/>
              </w:rPr>
              <w:t xml:space="preserve">, </w:t>
            </w:r>
            <w:r w:rsidRPr="0064319D">
              <w:rPr>
                <w:rFonts w:ascii="Arial" w:hAnsi="Arial" w:cs="Arial"/>
              </w:rPr>
              <w:t>budgeting</w:t>
            </w:r>
            <w:r>
              <w:rPr>
                <w:rFonts w:ascii="Arial" w:hAnsi="Arial" w:cs="Arial"/>
              </w:rPr>
              <w:t xml:space="preserve"> and life skills.</w:t>
            </w:r>
          </w:p>
        </w:tc>
        <w:tc>
          <w:tcPr>
            <w:tcW w:w="2977" w:type="dxa"/>
          </w:tcPr>
          <w:p w14:paraId="0C5F20A9" w14:textId="79688975" w:rsidR="008B3418" w:rsidRPr="00DB1739" w:rsidRDefault="002F5913" w:rsidP="008B3418">
            <w:pPr>
              <w:spacing w:before="240"/>
              <w:ind w:left="720"/>
              <w:rPr>
                <w:rFonts w:ascii="Arial" w:hAnsi="Arial" w:cs="Arial"/>
              </w:rPr>
            </w:pPr>
            <w:r>
              <w:rPr>
                <w:rFonts w:ascii="Arial" w:hAnsi="Arial" w:cs="Arial"/>
              </w:rPr>
              <w:t>Desirable</w:t>
            </w:r>
          </w:p>
        </w:tc>
      </w:tr>
    </w:tbl>
    <w:p w14:paraId="1FFBF208" w14:textId="77777777" w:rsidR="001666DB" w:rsidRPr="00DB1739" w:rsidRDefault="001666DB" w:rsidP="00530964">
      <w:pPr>
        <w:ind w:left="720"/>
        <w:rPr>
          <w:rFonts w:ascii="Arial" w:hAnsi="Arial" w:cs="Arial"/>
          <w:b/>
          <w:bCs/>
          <w:color w:val="427D5F" w:themeColor="text2"/>
          <w:sz w:val="32"/>
          <w:szCs w:val="32"/>
        </w:rPr>
      </w:pPr>
    </w:p>
    <w:sectPr w:rsidR="001666DB" w:rsidRPr="00DB1739" w:rsidSect="00530964">
      <w:headerReference w:type="default" r:id="rId11"/>
      <w:footerReference w:type="default" r:id="rId12"/>
      <w:footerReference w:type="first" r:id="rId13"/>
      <w:pgSz w:w="11906" w:h="16838" w:code="9"/>
      <w:pgMar w:top="1843" w:right="851" w:bottom="1134" w:left="1560" w:header="567"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1497C" w14:textId="77777777" w:rsidR="006D2112" w:rsidRDefault="006D2112" w:rsidP="001668B7">
      <w:pPr>
        <w:spacing w:line="240" w:lineRule="auto"/>
      </w:pPr>
      <w:r>
        <w:separator/>
      </w:r>
    </w:p>
  </w:endnote>
  <w:endnote w:type="continuationSeparator" w:id="0">
    <w:p w14:paraId="010EBBA9" w14:textId="77777777" w:rsidR="006D2112" w:rsidRDefault="006D2112" w:rsidP="001668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1111859"/>
      <w:docPartObj>
        <w:docPartGallery w:val="Page Numbers (Bottom of Page)"/>
        <w:docPartUnique/>
      </w:docPartObj>
    </w:sdtPr>
    <w:sdtEndPr/>
    <w:sdtContent>
      <w:sdt>
        <w:sdtPr>
          <w:id w:val="-1769616900"/>
          <w:docPartObj>
            <w:docPartGallery w:val="Page Numbers (Top of Page)"/>
            <w:docPartUnique/>
          </w:docPartObj>
        </w:sdtPr>
        <w:sdtEndPr/>
        <w:sdtContent>
          <w:p w14:paraId="5D662A5A" w14:textId="0D5626F5" w:rsidR="00907C67" w:rsidRDefault="00907C67">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582B89A9" w14:textId="77777777" w:rsidR="00907C67" w:rsidRDefault="00907C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44" w:type="dxa"/>
      <w:tblInd w:w="-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67"/>
      <w:gridCol w:w="5277"/>
    </w:tblGrid>
    <w:tr w:rsidR="00CB3A3A" w14:paraId="21305E23" w14:textId="77777777" w:rsidTr="006A4EF9">
      <w:trPr>
        <w:trHeight w:hRule="exact" w:val="397"/>
      </w:trPr>
      <w:tc>
        <w:tcPr>
          <w:tcW w:w="4167" w:type="dxa"/>
          <w:vAlign w:val="bottom"/>
        </w:tcPr>
        <w:p w14:paraId="4FF30448" w14:textId="77777777" w:rsidR="00CB3A3A" w:rsidRDefault="00504F91" w:rsidP="00B97BE1">
          <w:pPr>
            <w:pStyle w:val="Footer"/>
            <w:jc w:val="right"/>
          </w:pPr>
          <w:r>
            <w:fldChar w:fldCharType="begin"/>
          </w:r>
          <w:r>
            <w:instrText xml:space="preserve"> REF  ref </w:instrText>
          </w:r>
          <w:r>
            <w:fldChar w:fldCharType="separate"/>
          </w:r>
          <w:r w:rsidR="00BC18F1">
            <w:rPr>
              <w:b/>
              <w:bCs/>
            </w:rPr>
            <w:t xml:space="preserve">Error! Reference source not </w:t>
          </w:r>
          <w:proofErr w:type="spellStart"/>
          <w:r w:rsidR="00BC18F1">
            <w:rPr>
              <w:b/>
              <w:bCs/>
            </w:rPr>
            <w:t>found.</w:t>
          </w:r>
          <w:r>
            <w:fldChar w:fldCharType="end"/>
          </w:r>
          <w:r>
            <w:t>Report</w:t>
          </w:r>
          <w:proofErr w:type="spellEnd"/>
          <w:r>
            <w:t xml:space="preserve"> title</w:t>
          </w:r>
          <w:r w:rsidR="00CB3A3A" w:rsidRPr="00231827">
            <w:t xml:space="preserve"> </w:t>
          </w:r>
          <w:proofErr w:type="spellStart"/>
          <w:r w:rsidR="00CB3A3A" w:rsidRPr="00231827">
            <w:t>V</w:t>
          </w:r>
          <w:r>
            <w:fldChar w:fldCharType="begin"/>
          </w:r>
          <w:r>
            <w:instrText xml:space="preserve"> REF  version </w:instrText>
          </w:r>
          <w:r>
            <w:fldChar w:fldCharType="separate"/>
          </w:r>
          <w:r w:rsidR="00BC18F1">
            <w:rPr>
              <w:b/>
              <w:bCs/>
            </w:rPr>
            <w:t>Error</w:t>
          </w:r>
          <w:proofErr w:type="spellEnd"/>
          <w:r w:rsidR="00BC18F1">
            <w:rPr>
              <w:b/>
              <w:bCs/>
            </w:rPr>
            <w:t>! Reference source not found.</w:t>
          </w:r>
          <w:r>
            <w:fldChar w:fldCharType="end"/>
          </w:r>
        </w:p>
      </w:tc>
      <w:tc>
        <w:tcPr>
          <w:tcW w:w="5277" w:type="dxa"/>
          <w:vAlign w:val="bottom"/>
        </w:tcPr>
        <w:sdt>
          <w:sdtPr>
            <w:id w:val="-61184683"/>
            <w:docPartObj>
              <w:docPartGallery w:val="Page Numbers (Bottom of Page)"/>
              <w:docPartUnique/>
            </w:docPartObj>
          </w:sdtPr>
          <w:sdtEndPr/>
          <w:sdtContent>
            <w:sdt>
              <w:sdtPr>
                <w:id w:val="-899824754"/>
                <w:docPartObj>
                  <w:docPartGallery w:val="Page Numbers (Top of Page)"/>
                  <w:docPartUnique/>
                </w:docPartObj>
              </w:sdtPr>
              <w:sdtEndPr/>
              <w:sdtContent>
                <w:p w14:paraId="38F81AFE" w14:textId="77777777" w:rsidR="00CB3A3A" w:rsidRDefault="00CB3A3A" w:rsidP="00B97BE1">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sz w:val="24"/>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sz w:val="24"/>
                    </w:rPr>
                    <w:t>2</w:t>
                  </w:r>
                  <w:r>
                    <w:rPr>
                      <w:b/>
                      <w:bCs/>
                      <w:sz w:val="24"/>
                    </w:rPr>
                    <w:fldChar w:fldCharType="end"/>
                  </w:r>
                </w:p>
              </w:sdtContent>
            </w:sdt>
          </w:sdtContent>
        </w:sdt>
      </w:tc>
    </w:tr>
  </w:tbl>
  <w:p w14:paraId="579832B7" w14:textId="77777777" w:rsidR="00CB3A3A" w:rsidRDefault="00CB3A3A">
    <w:pPr>
      <w:pStyle w:val="Footer"/>
    </w:pPr>
    <w:r>
      <w:rPr>
        <w:noProof/>
      </w:rPr>
      <w:drawing>
        <wp:anchor distT="0" distB="0" distL="114300" distR="114300" simplePos="0" relativeHeight="251678720" behindDoc="0" locked="1" layoutInCell="1" allowOverlap="1" wp14:anchorId="6F8AFCE5" wp14:editId="4214CE1C">
          <wp:simplePos x="0" y="0"/>
          <wp:positionH relativeFrom="page">
            <wp:posOffset>506095</wp:posOffset>
          </wp:positionH>
          <wp:positionV relativeFrom="page">
            <wp:posOffset>10136505</wp:posOffset>
          </wp:positionV>
          <wp:extent cx="431800" cy="287655"/>
          <wp:effectExtent l="0" t="0" r="6350" b="0"/>
          <wp:wrapNone/>
          <wp:docPr id="10809252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334874" name="Picture 771334874"/>
                  <pic:cNvPicPr/>
                </pic:nvPicPr>
                <pic:blipFill>
                  <a:blip r:embed="rId1">
                    <a:extLst>
                      <a:ext uri="{28A0092B-C50C-407E-A947-70E740481C1C}">
                        <a14:useLocalDpi xmlns:a14="http://schemas.microsoft.com/office/drawing/2010/main" val="0"/>
                      </a:ext>
                    </a:extLst>
                  </a:blip>
                  <a:stretch>
                    <a:fillRect/>
                  </a:stretch>
                </pic:blipFill>
                <pic:spPr>
                  <a:xfrm>
                    <a:off x="0" y="0"/>
                    <a:ext cx="431800" cy="2876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C524A" w14:textId="77777777" w:rsidR="006D2112" w:rsidRDefault="006D2112" w:rsidP="001668B7">
      <w:pPr>
        <w:spacing w:line="240" w:lineRule="auto"/>
      </w:pPr>
      <w:r>
        <w:separator/>
      </w:r>
    </w:p>
  </w:footnote>
  <w:footnote w:type="continuationSeparator" w:id="0">
    <w:p w14:paraId="4BD9A5DC" w14:textId="77777777" w:rsidR="006D2112" w:rsidRDefault="006D2112" w:rsidP="001668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A22F4" w14:textId="1E974DF4" w:rsidR="009C7FC3" w:rsidRDefault="009C7FC3" w:rsidP="009C7FC3">
    <w:pPr>
      <w:pStyle w:val="Header"/>
      <w:ind w:firstLine="142"/>
    </w:pPr>
    <w:r>
      <w:rPr>
        <w:noProof/>
      </w:rPr>
      <w:drawing>
        <wp:anchor distT="0" distB="0" distL="114300" distR="114300" simplePos="0" relativeHeight="251680768" behindDoc="0" locked="1" layoutInCell="1" allowOverlap="1" wp14:anchorId="2D9655FE" wp14:editId="5E5FACA6">
          <wp:simplePos x="0" y="0"/>
          <wp:positionH relativeFrom="page">
            <wp:posOffset>470535</wp:posOffset>
          </wp:positionH>
          <wp:positionV relativeFrom="page">
            <wp:posOffset>274320</wp:posOffset>
          </wp:positionV>
          <wp:extent cx="2793365" cy="658495"/>
          <wp:effectExtent l="0" t="0" r="6985" b="8255"/>
          <wp:wrapNone/>
          <wp:docPr id="569228276" name="Picture 2"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220528" name="Picture 2" descr="A green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93365" cy="6584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A9EB6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935A9E"/>
    <w:multiLevelType w:val="hybridMultilevel"/>
    <w:tmpl w:val="00EA6BA4"/>
    <w:lvl w:ilvl="0" w:tplc="1056F84E">
      <w:numFmt w:val="bullet"/>
      <w:lvlText w:val="•"/>
      <w:lvlJc w:val="left"/>
      <w:pPr>
        <w:ind w:left="470" w:hanging="360"/>
      </w:pPr>
      <w:rPr>
        <w:rFonts w:ascii="Arial" w:eastAsia="Arial" w:hAnsi="Arial" w:cs="Arial" w:hint="default"/>
        <w:b w:val="0"/>
        <w:bCs w:val="0"/>
        <w:i w:val="0"/>
        <w:iCs w:val="0"/>
        <w:w w:val="131"/>
        <w:sz w:val="20"/>
        <w:szCs w:val="20"/>
        <w:lang w:val="en-US" w:eastAsia="en-US" w:bidi="ar-SA"/>
      </w:rPr>
    </w:lvl>
    <w:lvl w:ilvl="1" w:tplc="8834B460">
      <w:numFmt w:val="bullet"/>
      <w:lvlText w:val="•"/>
      <w:lvlJc w:val="left"/>
      <w:pPr>
        <w:ind w:left="1201" w:hanging="360"/>
      </w:pPr>
      <w:rPr>
        <w:rFonts w:hint="default"/>
        <w:lang w:val="en-US" w:eastAsia="en-US" w:bidi="ar-SA"/>
      </w:rPr>
    </w:lvl>
    <w:lvl w:ilvl="2" w:tplc="50A42E36">
      <w:numFmt w:val="bullet"/>
      <w:lvlText w:val="•"/>
      <w:lvlJc w:val="left"/>
      <w:pPr>
        <w:ind w:left="1922" w:hanging="360"/>
      </w:pPr>
      <w:rPr>
        <w:rFonts w:hint="default"/>
        <w:lang w:val="en-US" w:eastAsia="en-US" w:bidi="ar-SA"/>
      </w:rPr>
    </w:lvl>
    <w:lvl w:ilvl="3" w:tplc="5C209C1E">
      <w:numFmt w:val="bullet"/>
      <w:lvlText w:val="•"/>
      <w:lvlJc w:val="left"/>
      <w:pPr>
        <w:ind w:left="2643" w:hanging="360"/>
      </w:pPr>
      <w:rPr>
        <w:rFonts w:hint="default"/>
        <w:lang w:val="en-US" w:eastAsia="en-US" w:bidi="ar-SA"/>
      </w:rPr>
    </w:lvl>
    <w:lvl w:ilvl="4" w:tplc="B3F2BD5E">
      <w:numFmt w:val="bullet"/>
      <w:lvlText w:val="•"/>
      <w:lvlJc w:val="left"/>
      <w:pPr>
        <w:ind w:left="3365" w:hanging="360"/>
      </w:pPr>
      <w:rPr>
        <w:rFonts w:hint="default"/>
        <w:lang w:val="en-US" w:eastAsia="en-US" w:bidi="ar-SA"/>
      </w:rPr>
    </w:lvl>
    <w:lvl w:ilvl="5" w:tplc="410A6D22">
      <w:numFmt w:val="bullet"/>
      <w:lvlText w:val="•"/>
      <w:lvlJc w:val="left"/>
      <w:pPr>
        <w:ind w:left="4086" w:hanging="360"/>
      </w:pPr>
      <w:rPr>
        <w:rFonts w:hint="default"/>
        <w:lang w:val="en-US" w:eastAsia="en-US" w:bidi="ar-SA"/>
      </w:rPr>
    </w:lvl>
    <w:lvl w:ilvl="6" w:tplc="0ED8B15C">
      <w:numFmt w:val="bullet"/>
      <w:lvlText w:val="•"/>
      <w:lvlJc w:val="left"/>
      <w:pPr>
        <w:ind w:left="4807" w:hanging="360"/>
      </w:pPr>
      <w:rPr>
        <w:rFonts w:hint="default"/>
        <w:lang w:val="en-US" w:eastAsia="en-US" w:bidi="ar-SA"/>
      </w:rPr>
    </w:lvl>
    <w:lvl w:ilvl="7" w:tplc="A23091C4">
      <w:numFmt w:val="bullet"/>
      <w:lvlText w:val="•"/>
      <w:lvlJc w:val="left"/>
      <w:pPr>
        <w:ind w:left="5529" w:hanging="360"/>
      </w:pPr>
      <w:rPr>
        <w:rFonts w:hint="default"/>
        <w:lang w:val="en-US" w:eastAsia="en-US" w:bidi="ar-SA"/>
      </w:rPr>
    </w:lvl>
    <w:lvl w:ilvl="8" w:tplc="9A182B9C">
      <w:numFmt w:val="bullet"/>
      <w:lvlText w:val="•"/>
      <w:lvlJc w:val="left"/>
      <w:pPr>
        <w:ind w:left="6250" w:hanging="360"/>
      </w:pPr>
      <w:rPr>
        <w:rFonts w:hint="default"/>
        <w:lang w:val="en-US" w:eastAsia="en-US" w:bidi="ar-SA"/>
      </w:rPr>
    </w:lvl>
  </w:abstractNum>
  <w:abstractNum w:abstractNumId="2" w15:restartNumberingAfterBreak="0">
    <w:nsid w:val="138E6EDD"/>
    <w:multiLevelType w:val="hybridMultilevel"/>
    <w:tmpl w:val="D26AB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B7BC4"/>
    <w:multiLevelType w:val="hybridMultilevel"/>
    <w:tmpl w:val="FA44BC30"/>
    <w:lvl w:ilvl="0" w:tplc="F41C56D8">
      <w:start w:val="1"/>
      <w:numFmt w:val="bullet"/>
      <w:pStyle w:val="ListBullet"/>
      <w:lvlText w:val=""/>
      <w:lvlJc w:val="left"/>
      <w:pPr>
        <w:ind w:left="585" w:hanging="360"/>
      </w:pPr>
      <w:rPr>
        <w:rFonts w:ascii="Wingdings" w:hAnsi="Wingdings" w:hint="default"/>
        <w:b w:val="0"/>
        <w:i w:val="0"/>
        <w:color w:val="427D5F" w:themeColor="text2"/>
        <w:sz w:val="22"/>
      </w:rPr>
    </w:lvl>
    <w:lvl w:ilvl="1" w:tplc="FFFFFFFF" w:tentative="1">
      <w:start w:val="1"/>
      <w:numFmt w:val="bullet"/>
      <w:lvlText w:val="o"/>
      <w:lvlJc w:val="left"/>
      <w:pPr>
        <w:ind w:left="1305" w:hanging="360"/>
      </w:pPr>
      <w:rPr>
        <w:rFonts w:ascii="Courier New" w:hAnsi="Courier New" w:cs="Courier New" w:hint="default"/>
      </w:rPr>
    </w:lvl>
    <w:lvl w:ilvl="2" w:tplc="FFFFFFFF" w:tentative="1">
      <w:start w:val="1"/>
      <w:numFmt w:val="bullet"/>
      <w:lvlText w:val=""/>
      <w:lvlJc w:val="left"/>
      <w:pPr>
        <w:ind w:left="2025" w:hanging="360"/>
      </w:pPr>
      <w:rPr>
        <w:rFonts w:ascii="Wingdings" w:hAnsi="Wingdings" w:hint="default"/>
      </w:rPr>
    </w:lvl>
    <w:lvl w:ilvl="3" w:tplc="FFFFFFFF" w:tentative="1">
      <w:start w:val="1"/>
      <w:numFmt w:val="bullet"/>
      <w:lvlText w:val=""/>
      <w:lvlJc w:val="left"/>
      <w:pPr>
        <w:ind w:left="2745" w:hanging="360"/>
      </w:pPr>
      <w:rPr>
        <w:rFonts w:ascii="Symbol" w:hAnsi="Symbol" w:hint="default"/>
      </w:rPr>
    </w:lvl>
    <w:lvl w:ilvl="4" w:tplc="FFFFFFFF" w:tentative="1">
      <w:start w:val="1"/>
      <w:numFmt w:val="bullet"/>
      <w:lvlText w:val="o"/>
      <w:lvlJc w:val="left"/>
      <w:pPr>
        <w:ind w:left="3465" w:hanging="360"/>
      </w:pPr>
      <w:rPr>
        <w:rFonts w:ascii="Courier New" w:hAnsi="Courier New" w:cs="Courier New" w:hint="default"/>
      </w:rPr>
    </w:lvl>
    <w:lvl w:ilvl="5" w:tplc="FFFFFFFF" w:tentative="1">
      <w:start w:val="1"/>
      <w:numFmt w:val="bullet"/>
      <w:lvlText w:val=""/>
      <w:lvlJc w:val="left"/>
      <w:pPr>
        <w:ind w:left="4185" w:hanging="360"/>
      </w:pPr>
      <w:rPr>
        <w:rFonts w:ascii="Wingdings" w:hAnsi="Wingdings" w:hint="default"/>
      </w:rPr>
    </w:lvl>
    <w:lvl w:ilvl="6" w:tplc="FFFFFFFF" w:tentative="1">
      <w:start w:val="1"/>
      <w:numFmt w:val="bullet"/>
      <w:lvlText w:val=""/>
      <w:lvlJc w:val="left"/>
      <w:pPr>
        <w:ind w:left="4905" w:hanging="360"/>
      </w:pPr>
      <w:rPr>
        <w:rFonts w:ascii="Symbol" w:hAnsi="Symbol" w:hint="default"/>
      </w:rPr>
    </w:lvl>
    <w:lvl w:ilvl="7" w:tplc="FFFFFFFF" w:tentative="1">
      <w:start w:val="1"/>
      <w:numFmt w:val="bullet"/>
      <w:lvlText w:val="o"/>
      <w:lvlJc w:val="left"/>
      <w:pPr>
        <w:ind w:left="5625" w:hanging="360"/>
      </w:pPr>
      <w:rPr>
        <w:rFonts w:ascii="Courier New" w:hAnsi="Courier New" w:cs="Courier New" w:hint="default"/>
      </w:rPr>
    </w:lvl>
    <w:lvl w:ilvl="8" w:tplc="FFFFFFFF" w:tentative="1">
      <w:start w:val="1"/>
      <w:numFmt w:val="bullet"/>
      <w:lvlText w:val=""/>
      <w:lvlJc w:val="left"/>
      <w:pPr>
        <w:ind w:left="6345" w:hanging="360"/>
      </w:pPr>
      <w:rPr>
        <w:rFonts w:ascii="Wingdings" w:hAnsi="Wingdings" w:hint="default"/>
      </w:rPr>
    </w:lvl>
  </w:abstractNum>
  <w:abstractNum w:abstractNumId="4" w15:restartNumberingAfterBreak="0">
    <w:nsid w:val="1CD14320"/>
    <w:multiLevelType w:val="hybridMultilevel"/>
    <w:tmpl w:val="A9B27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EB26C8"/>
    <w:multiLevelType w:val="hybridMultilevel"/>
    <w:tmpl w:val="E052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F20543"/>
    <w:multiLevelType w:val="hybridMultilevel"/>
    <w:tmpl w:val="74FC73A2"/>
    <w:lvl w:ilvl="0" w:tplc="11AC4BA4">
      <w:numFmt w:val="bullet"/>
      <w:lvlText w:val="•"/>
      <w:lvlJc w:val="left"/>
      <w:pPr>
        <w:ind w:left="469" w:hanging="360"/>
      </w:pPr>
      <w:rPr>
        <w:rFonts w:ascii="Arial" w:eastAsia="Arial" w:hAnsi="Arial" w:cs="Arial" w:hint="default"/>
        <w:b w:val="0"/>
        <w:bCs w:val="0"/>
        <w:i w:val="0"/>
        <w:iCs w:val="0"/>
        <w:w w:val="131"/>
        <w:sz w:val="20"/>
        <w:szCs w:val="20"/>
        <w:lang w:val="en-US" w:eastAsia="en-US" w:bidi="ar-SA"/>
      </w:rPr>
    </w:lvl>
    <w:lvl w:ilvl="1" w:tplc="62F827B2">
      <w:numFmt w:val="bullet"/>
      <w:lvlText w:val="•"/>
      <w:lvlJc w:val="left"/>
      <w:pPr>
        <w:ind w:left="1182" w:hanging="360"/>
      </w:pPr>
      <w:rPr>
        <w:rFonts w:hint="default"/>
        <w:lang w:val="en-US" w:eastAsia="en-US" w:bidi="ar-SA"/>
      </w:rPr>
    </w:lvl>
    <w:lvl w:ilvl="2" w:tplc="5B5A1206">
      <w:numFmt w:val="bullet"/>
      <w:lvlText w:val="•"/>
      <w:lvlJc w:val="left"/>
      <w:pPr>
        <w:ind w:left="1904" w:hanging="360"/>
      </w:pPr>
      <w:rPr>
        <w:rFonts w:hint="default"/>
        <w:lang w:val="en-US" w:eastAsia="en-US" w:bidi="ar-SA"/>
      </w:rPr>
    </w:lvl>
    <w:lvl w:ilvl="3" w:tplc="C8B0C1D2">
      <w:numFmt w:val="bullet"/>
      <w:lvlText w:val="•"/>
      <w:lvlJc w:val="left"/>
      <w:pPr>
        <w:ind w:left="2626" w:hanging="360"/>
      </w:pPr>
      <w:rPr>
        <w:rFonts w:hint="default"/>
        <w:lang w:val="en-US" w:eastAsia="en-US" w:bidi="ar-SA"/>
      </w:rPr>
    </w:lvl>
    <w:lvl w:ilvl="4" w:tplc="4748FA30">
      <w:numFmt w:val="bullet"/>
      <w:lvlText w:val="•"/>
      <w:lvlJc w:val="left"/>
      <w:pPr>
        <w:ind w:left="3349" w:hanging="360"/>
      </w:pPr>
      <w:rPr>
        <w:rFonts w:hint="default"/>
        <w:lang w:val="en-US" w:eastAsia="en-US" w:bidi="ar-SA"/>
      </w:rPr>
    </w:lvl>
    <w:lvl w:ilvl="5" w:tplc="BDBEB4F2">
      <w:numFmt w:val="bullet"/>
      <w:lvlText w:val="•"/>
      <w:lvlJc w:val="left"/>
      <w:pPr>
        <w:ind w:left="4071" w:hanging="360"/>
      </w:pPr>
      <w:rPr>
        <w:rFonts w:hint="default"/>
        <w:lang w:val="en-US" w:eastAsia="en-US" w:bidi="ar-SA"/>
      </w:rPr>
    </w:lvl>
    <w:lvl w:ilvl="6" w:tplc="2960AD52">
      <w:numFmt w:val="bullet"/>
      <w:lvlText w:val="•"/>
      <w:lvlJc w:val="left"/>
      <w:pPr>
        <w:ind w:left="4793" w:hanging="360"/>
      </w:pPr>
      <w:rPr>
        <w:rFonts w:hint="default"/>
        <w:lang w:val="en-US" w:eastAsia="en-US" w:bidi="ar-SA"/>
      </w:rPr>
    </w:lvl>
    <w:lvl w:ilvl="7" w:tplc="C9CE902A">
      <w:numFmt w:val="bullet"/>
      <w:lvlText w:val="•"/>
      <w:lvlJc w:val="left"/>
      <w:pPr>
        <w:ind w:left="5516" w:hanging="360"/>
      </w:pPr>
      <w:rPr>
        <w:rFonts w:hint="default"/>
        <w:lang w:val="en-US" w:eastAsia="en-US" w:bidi="ar-SA"/>
      </w:rPr>
    </w:lvl>
    <w:lvl w:ilvl="8" w:tplc="0C4639C2">
      <w:numFmt w:val="bullet"/>
      <w:lvlText w:val="•"/>
      <w:lvlJc w:val="left"/>
      <w:pPr>
        <w:ind w:left="6238" w:hanging="360"/>
      </w:pPr>
      <w:rPr>
        <w:rFonts w:hint="default"/>
        <w:lang w:val="en-US" w:eastAsia="en-US" w:bidi="ar-SA"/>
      </w:rPr>
    </w:lvl>
  </w:abstractNum>
  <w:abstractNum w:abstractNumId="7" w15:restartNumberingAfterBreak="0">
    <w:nsid w:val="2BBA3AEF"/>
    <w:multiLevelType w:val="multilevel"/>
    <w:tmpl w:val="F36866D2"/>
    <w:lvl w:ilvl="0">
      <w:start w:val="1"/>
      <w:numFmt w:val="decimal"/>
      <w:pStyle w:val="Heading1"/>
      <w:lvlText w:val="%1."/>
      <w:lvlJc w:val="left"/>
      <w:pPr>
        <w:ind w:left="0" w:hanging="737"/>
      </w:pPr>
      <w:rPr>
        <w:rFonts w:hint="default"/>
      </w:rPr>
    </w:lvl>
    <w:lvl w:ilvl="1">
      <w:start w:val="1"/>
      <w:numFmt w:val="decimal"/>
      <w:pStyle w:val="Heading2"/>
      <w:lvlText w:val="%1.%2."/>
      <w:lvlJc w:val="left"/>
      <w:pPr>
        <w:ind w:left="0" w:hanging="737"/>
      </w:pPr>
      <w:rPr>
        <w:rFonts w:hint="default"/>
      </w:rPr>
    </w:lvl>
    <w:lvl w:ilvl="2">
      <w:start w:val="1"/>
      <w:numFmt w:val="decimal"/>
      <w:lvlText w:val="%1.%2.%3."/>
      <w:lvlJc w:val="left"/>
      <w:pPr>
        <w:ind w:left="0" w:hanging="737"/>
      </w:pPr>
      <w:rPr>
        <w:rFonts w:hint="default"/>
      </w:rPr>
    </w:lvl>
    <w:lvl w:ilvl="3">
      <w:start w:val="1"/>
      <w:numFmt w:val="decimal"/>
      <w:lvlText w:val="%1.%2.%3.%4."/>
      <w:lvlJc w:val="left"/>
      <w:pPr>
        <w:ind w:left="0" w:hanging="737"/>
      </w:pPr>
      <w:rPr>
        <w:rFonts w:hint="default"/>
      </w:rPr>
    </w:lvl>
    <w:lvl w:ilvl="4">
      <w:start w:val="1"/>
      <w:numFmt w:val="decimal"/>
      <w:lvlText w:val="%1.%2.%3.%4.%5."/>
      <w:lvlJc w:val="left"/>
      <w:pPr>
        <w:ind w:left="0" w:hanging="737"/>
      </w:pPr>
      <w:rPr>
        <w:rFonts w:hint="default"/>
      </w:rPr>
    </w:lvl>
    <w:lvl w:ilvl="5">
      <w:start w:val="1"/>
      <w:numFmt w:val="decimal"/>
      <w:lvlText w:val="%1.%2.%3.%4.%5.%6."/>
      <w:lvlJc w:val="left"/>
      <w:pPr>
        <w:ind w:left="0" w:hanging="737"/>
      </w:pPr>
      <w:rPr>
        <w:rFonts w:hint="default"/>
      </w:rPr>
    </w:lvl>
    <w:lvl w:ilvl="6">
      <w:start w:val="1"/>
      <w:numFmt w:val="decimal"/>
      <w:lvlText w:val="%1.%2.%3.%4.%5.%6.%7."/>
      <w:lvlJc w:val="left"/>
      <w:pPr>
        <w:ind w:left="0" w:hanging="737"/>
      </w:pPr>
      <w:rPr>
        <w:rFonts w:hint="default"/>
      </w:rPr>
    </w:lvl>
    <w:lvl w:ilvl="7">
      <w:start w:val="1"/>
      <w:numFmt w:val="decimal"/>
      <w:lvlText w:val="%1.%2.%3.%4.%5.%6.%7.%8."/>
      <w:lvlJc w:val="left"/>
      <w:pPr>
        <w:ind w:left="0" w:hanging="737"/>
      </w:pPr>
      <w:rPr>
        <w:rFonts w:hint="default"/>
      </w:rPr>
    </w:lvl>
    <w:lvl w:ilvl="8">
      <w:start w:val="1"/>
      <w:numFmt w:val="decimal"/>
      <w:lvlText w:val="%1.%2.%3.%4.%5.%6.%7.%8.%9."/>
      <w:lvlJc w:val="left"/>
      <w:pPr>
        <w:ind w:left="0" w:hanging="737"/>
      </w:pPr>
      <w:rPr>
        <w:rFonts w:hint="default"/>
      </w:rPr>
    </w:lvl>
  </w:abstractNum>
  <w:abstractNum w:abstractNumId="8" w15:restartNumberingAfterBreak="0">
    <w:nsid w:val="344C028E"/>
    <w:multiLevelType w:val="hybridMultilevel"/>
    <w:tmpl w:val="4AFAE7F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A936697"/>
    <w:multiLevelType w:val="hybridMultilevel"/>
    <w:tmpl w:val="03AC35D8"/>
    <w:lvl w:ilvl="0" w:tplc="2F0AE466">
      <w:numFmt w:val="bullet"/>
      <w:lvlText w:val="•"/>
      <w:lvlJc w:val="left"/>
      <w:pPr>
        <w:ind w:left="830" w:hanging="361"/>
      </w:pPr>
      <w:rPr>
        <w:rFonts w:ascii="Arial" w:eastAsia="Arial" w:hAnsi="Arial" w:cs="Arial" w:hint="default"/>
        <w:w w:val="131"/>
        <w:lang w:val="en-US" w:eastAsia="en-US" w:bidi="ar-SA"/>
      </w:rPr>
    </w:lvl>
    <w:lvl w:ilvl="1" w:tplc="E19CB642">
      <w:numFmt w:val="bullet"/>
      <w:lvlText w:val="•"/>
      <w:lvlJc w:val="left"/>
      <w:pPr>
        <w:ind w:left="1524" w:hanging="361"/>
      </w:pPr>
      <w:rPr>
        <w:rFonts w:hint="default"/>
        <w:lang w:val="en-US" w:eastAsia="en-US" w:bidi="ar-SA"/>
      </w:rPr>
    </w:lvl>
    <w:lvl w:ilvl="2" w:tplc="9F920B16">
      <w:numFmt w:val="bullet"/>
      <w:lvlText w:val="•"/>
      <w:lvlJc w:val="left"/>
      <w:pPr>
        <w:ind w:left="2208" w:hanging="361"/>
      </w:pPr>
      <w:rPr>
        <w:rFonts w:hint="default"/>
        <w:lang w:val="en-US" w:eastAsia="en-US" w:bidi="ar-SA"/>
      </w:rPr>
    </w:lvl>
    <w:lvl w:ilvl="3" w:tplc="CDF237EE">
      <w:numFmt w:val="bullet"/>
      <w:lvlText w:val="•"/>
      <w:lvlJc w:val="left"/>
      <w:pPr>
        <w:ind w:left="2892" w:hanging="361"/>
      </w:pPr>
      <w:rPr>
        <w:rFonts w:hint="default"/>
        <w:lang w:val="en-US" w:eastAsia="en-US" w:bidi="ar-SA"/>
      </w:rPr>
    </w:lvl>
    <w:lvl w:ilvl="4" w:tplc="242E832A">
      <w:numFmt w:val="bullet"/>
      <w:lvlText w:val="•"/>
      <w:lvlJc w:val="left"/>
      <w:pPr>
        <w:ind w:left="3577" w:hanging="361"/>
      </w:pPr>
      <w:rPr>
        <w:rFonts w:hint="default"/>
        <w:lang w:val="en-US" w:eastAsia="en-US" w:bidi="ar-SA"/>
      </w:rPr>
    </w:lvl>
    <w:lvl w:ilvl="5" w:tplc="58B6982E">
      <w:numFmt w:val="bullet"/>
      <w:lvlText w:val="•"/>
      <w:lvlJc w:val="left"/>
      <w:pPr>
        <w:ind w:left="4261" w:hanging="361"/>
      </w:pPr>
      <w:rPr>
        <w:rFonts w:hint="default"/>
        <w:lang w:val="en-US" w:eastAsia="en-US" w:bidi="ar-SA"/>
      </w:rPr>
    </w:lvl>
    <w:lvl w:ilvl="6" w:tplc="8EAE365A">
      <w:numFmt w:val="bullet"/>
      <w:lvlText w:val="•"/>
      <w:lvlJc w:val="left"/>
      <w:pPr>
        <w:ind w:left="4945" w:hanging="361"/>
      </w:pPr>
      <w:rPr>
        <w:rFonts w:hint="default"/>
        <w:lang w:val="en-US" w:eastAsia="en-US" w:bidi="ar-SA"/>
      </w:rPr>
    </w:lvl>
    <w:lvl w:ilvl="7" w:tplc="A5645E94">
      <w:numFmt w:val="bullet"/>
      <w:lvlText w:val="•"/>
      <w:lvlJc w:val="left"/>
      <w:pPr>
        <w:ind w:left="5630" w:hanging="361"/>
      </w:pPr>
      <w:rPr>
        <w:rFonts w:hint="default"/>
        <w:lang w:val="en-US" w:eastAsia="en-US" w:bidi="ar-SA"/>
      </w:rPr>
    </w:lvl>
    <w:lvl w:ilvl="8" w:tplc="BFF22A8E">
      <w:numFmt w:val="bullet"/>
      <w:lvlText w:val="•"/>
      <w:lvlJc w:val="left"/>
      <w:pPr>
        <w:ind w:left="6314" w:hanging="361"/>
      </w:pPr>
      <w:rPr>
        <w:rFonts w:hint="default"/>
        <w:lang w:val="en-US" w:eastAsia="en-US" w:bidi="ar-SA"/>
      </w:rPr>
    </w:lvl>
  </w:abstractNum>
  <w:abstractNum w:abstractNumId="10" w15:restartNumberingAfterBreak="0">
    <w:nsid w:val="3EE638B4"/>
    <w:multiLevelType w:val="hybridMultilevel"/>
    <w:tmpl w:val="B5B80AA4"/>
    <w:lvl w:ilvl="0" w:tplc="0409000D">
      <w:start w:val="1"/>
      <w:numFmt w:val="bullet"/>
      <w:lvlText w:val=""/>
      <w:lvlJc w:val="left"/>
      <w:pPr>
        <w:ind w:left="644"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59DF11DF"/>
    <w:multiLevelType w:val="hybridMultilevel"/>
    <w:tmpl w:val="93883A0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167137"/>
    <w:multiLevelType w:val="hybridMultilevel"/>
    <w:tmpl w:val="16005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DD5263"/>
    <w:multiLevelType w:val="hybridMultilevel"/>
    <w:tmpl w:val="DA9AE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883491"/>
    <w:multiLevelType w:val="hybridMultilevel"/>
    <w:tmpl w:val="BCD82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461346"/>
    <w:multiLevelType w:val="hybridMultilevel"/>
    <w:tmpl w:val="4AFAE7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041446B"/>
    <w:multiLevelType w:val="multilevel"/>
    <w:tmpl w:val="09DA72CA"/>
    <w:lvl w:ilvl="0">
      <w:start w:val="1"/>
      <w:numFmt w:val="decimal"/>
      <w:lvlText w:val="%1."/>
      <w:lvlJc w:val="left"/>
      <w:pPr>
        <w:ind w:left="0" w:hanging="737"/>
      </w:pPr>
      <w:rPr>
        <w:rFonts w:hint="default"/>
      </w:rPr>
    </w:lvl>
    <w:lvl w:ilvl="1">
      <w:start w:val="1"/>
      <w:numFmt w:val="decimal"/>
      <w:lvlText w:val="%1.%2."/>
      <w:lvlJc w:val="left"/>
      <w:pPr>
        <w:ind w:left="0" w:hanging="737"/>
      </w:pPr>
      <w:rPr>
        <w:rFonts w:hint="default"/>
      </w:rPr>
    </w:lvl>
    <w:lvl w:ilvl="2">
      <w:start w:val="1"/>
      <w:numFmt w:val="decimal"/>
      <w:lvlText w:val="%1.%2.%3."/>
      <w:lvlJc w:val="left"/>
      <w:pPr>
        <w:tabs>
          <w:tab w:val="num" w:pos="720"/>
        </w:tabs>
        <w:ind w:left="0" w:hanging="737"/>
      </w:pPr>
      <w:rPr>
        <w:rFonts w:hint="default"/>
      </w:rPr>
    </w:lvl>
    <w:lvl w:ilvl="3">
      <w:start w:val="1"/>
      <w:numFmt w:val="decimal"/>
      <w:lvlText w:val="%1.%2.%3.%4."/>
      <w:lvlJc w:val="left"/>
      <w:pPr>
        <w:ind w:left="0" w:hanging="737"/>
      </w:pPr>
      <w:rPr>
        <w:rFonts w:hint="default"/>
      </w:rPr>
    </w:lvl>
    <w:lvl w:ilvl="4">
      <w:start w:val="1"/>
      <w:numFmt w:val="decimal"/>
      <w:lvlText w:val="%1.%2.%3.%4.%5."/>
      <w:lvlJc w:val="left"/>
      <w:pPr>
        <w:ind w:left="0" w:hanging="737"/>
      </w:pPr>
      <w:rPr>
        <w:rFonts w:hint="default"/>
      </w:rPr>
    </w:lvl>
    <w:lvl w:ilvl="5">
      <w:start w:val="1"/>
      <w:numFmt w:val="decimal"/>
      <w:lvlText w:val="%1.%2.%3.%4.%5.%6."/>
      <w:lvlJc w:val="left"/>
      <w:pPr>
        <w:ind w:left="0" w:hanging="737"/>
      </w:pPr>
      <w:rPr>
        <w:rFonts w:hint="default"/>
      </w:rPr>
    </w:lvl>
    <w:lvl w:ilvl="6">
      <w:start w:val="1"/>
      <w:numFmt w:val="decimal"/>
      <w:lvlText w:val="%1.%2.%3.%4.%5.%6.%7."/>
      <w:lvlJc w:val="left"/>
      <w:pPr>
        <w:ind w:left="0" w:hanging="737"/>
      </w:pPr>
      <w:rPr>
        <w:rFonts w:hint="default"/>
      </w:rPr>
    </w:lvl>
    <w:lvl w:ilvl="7">
      <w:start w:val="1"/>
      <w:numFmt w:val="decimal"/>
      <w:lvlText w:val="%1.%2.%3.%4.%5.%6.%7.%8."/>
      <w:lvlJc w:val="left"/>
      <w:pPr>
        <w:ind w:left="0" w:hanging="737"/>
      </w:pPr>
      <w:rPr>
        <w:rFonts w:hint="default"/>
      </w:rPr>
    </w:lvl>
    <w:lvl w:ilvl="8">
      <w:start w:val="1"/>
      <w:numFmt w:val="decimal"/>
      <w:lvlText w:val="%1.%2.%3.%4.%5.%6.%7.%8.%9."/>
      <w:lvlJc w:val="left"/>
      <w:pPr>
        <w:ind w:left="0" w:hanging="737"/>
      </w:pPr>
      <w:rPr>
        <w:rFonts w:hint="default"/>
      </w:rPr>
    </w:lvl>
  </w:abstractNum>
  <w:abstractNum w:abstractNumId="17" w15:restartNumberingAfterBreak="0">
    <w:nsid w:val="78D14233"/>
    <w:multiLevelType w:val="hybridMultilevel"/>
    <w:tmpl w:val="C90689F8"/>
    <w:lvl w:ilvl="0" w:tplc="9216CEE8">
      <w:start w:val="1"/>
      <w:numFmt w:val="bullet"/>
      <w:lvlText w:val=""/>
      <w:lvlJc w:val="left"/>
      <w:pPr>
        <w:ind w:left="1571" w:hanging="360"/>
      </w:pPr>
      <w:rPr>
        <w:rFonts w:ascii="Wingdings" w:hAnsi="Wingdings" w:hint="default"/>
        <w:b w:val="0"/>
        <w:i w:val="0"/>
        <w:color w:val="auto"/>
        <w:sz w:val="22"/>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628972544">
    <w:abstractNumId w:val="0"/>
  </w:num>
  <w:num w:numId="2" w16cid:durableId="1078018815">
    <w:abstractNumId w:val="17"/>
  </w:num>
  <w:num w:numId="3" w16cid:durableId="1556820679">
    <w:abstractNumId w:val="7"/>
  </w:num>
  <w:num w:numId="4" w16cid:durableId="1906063885">
    <w:abstractNumId w:val="3"/>
  </w:num>
  <w:num w:numId="5" w16cid:durableId="180628738">
    <w:abstractNumId w:val="16"/>
  </w:num>
  <w:num w:numId="6" w16cid:durableId="933519138">
    <w:abstractNumId w:val="13"/>
  </w:num>
  <w:num w:numId="7" w16cid:durableId="865411638">
    <w:abstractNumId w:val="5"/>
  </w:num>
  <w:num w:numId="8" w16cid:durableId="32004467">
    <w:abstractNumId w:val="15"/>
  </w:num>
  <w:num w:numId="9" w16cid:durableId="226963682">
    <w:abstractNumId w:val="2"/>
  </w:num>
  <w:num w:numId="10" w16cid:durableId="1790204306">
    <w:abstractNumId w:val="3"/>
  </w:num>
  <w:num w:numId="11" w16cid:durableId="1134762007">
    <w:abstractNumId w:val="8"/>
  </w:num>
  <w:num w:numId="12" w16cid:durableId="1093282997">
    <w:abstractNumId w:val="11"/>
  </w:num>
  <w:num w:numId="13" w16cid:durableId="792595668">
    <w:abstractNumId w:val="3"/>
  </w:num>
  <w:num w:numId="14" w16cid:durableId="19647713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6328361">
    <w:abstractNumId w:val="1"/>
  </w:num>
  <w:num w:numId="16" w16cid:durableId="980037762">
    <w:abstractNumId w:val="6"/>
  </w:num>
  <w:num w:numId="17" w16cid:durableId="1169172120">
    <w:abstractNumId w:val="9"/>
  </w:num>
  <w:num w:numId="18" w16cid:durableId="959072387">
    <w:abstractNumId w:val="12"/>
  </w:num>
  <w:num w:numId="19" w16cid:durableId="376663575">
    <w:abstractNumId w:val="4"/>
  </w:num>
  <w:num w:numId="20" w16cid:durableId="4778472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8F1"/>
    <w:rsid w:val="000059E7"/>
    <w:rsid w:val="00006BCA"/>
    <w:rsid w:val="00011107"/>
    <w:rsid w:val="0003721E"/>
    <w:rsid w:val="00051712"/>
    <w:rsid w:val="00056EEB"/>
    <w:rsid w:val="00086A43"/>
    <w:rsid w:val="000A2C99"/>
    <w:rsid w:val="000B4F0E"/>
    <w:rsid w:val="000C041F"/>
    <w:rsid w:val="000C1A7F"/>
    <w:rsid w:val="000C1CC6"/>
    <w:rsid w:val="000D0391"/>
    <w:rsid w:val="000E6E7F"/>
    <w:rsid w:val="000F5150"/>
    <w:rsid w:val="0010250E"/>
    <w:rsid w:val="00102F44"/>
    <w:rsid w:val="001266CA"/>
    <w:rsid w:val="001351F3"/>
    <w:rsid w:val="0014362C"/>
    <w:rsid w:val="00146AB0"/>
    <w:rsid w:val="00153DC1"/>
    <w:rsid w:val="001565D5"/>
    <w:rsid w:val="001666DB"/>
    <w:rsid w:val="001668B7"/>
    <w:rsid w:val="00172BC0"/>
    <w:rsid w:val="00182337"/>
    <w:rsid w:val="001846D4"/>
    <w:rsid w:val="00194CE5"/>
    <w:rsid w:val="001B743F"/>
    <w:rsid w:val="001D0ACA"/>
    <w:rsid w:val="002040E6"/>
    <w:rsid w:val="00215006"/>
    <w:rsid w:val="00231827"/>
    <w:rsid w:val="00241B7B"/>
    <w:rsid w:val="00260829"/>
    <w:rsid w:val="002815F8"/>
    <w:rsid w:val="00286AC9"/>
    <w:rsid w:val="002A780A"/>
    <w:rsid w:val="002B7CD2"/>
    <w:rsid w:val="002C09DE"/>
    <w:rsid w:val="002C5209"/>
    <w:rsid w:val="002F5913"/>
    <w:rsid w:val="003039DD"/>
    <w:rsid w:val="00322A15"/>
    <w:rsid w:val="00327A6E"/>
    <w:rsid w:val="00331270"/>
    <w:rsid w:val="00333F36"/>
    <w:rsid w:val="003417EE"/>
    <w:rsid w:val="00386945"/>
    <w:rsid w:val="00390595"/>
    <w:rsid w:val="003B1ED2"/>
    <w:rsid w:val="003C064E"/>
    <w:rsid w:val="003C0659"/>
    <w:rsid w:val="003C4D87"/>
    <w:rsid w:val="003C75EB"/>
    <w:rsid w:val="003D107C"/>
    <w:rsid w:val="003E1809"/>
    <w:rsid w:val="003E4962"/>
    <w:rsid w:val="0041146C"/>
    <w:rsid w:val="0041396D"/>
    <w:rsid w:val="00434934"/>
    <w:rsid w:val="004365A0"/>
    <w:rsid w:val="00442309"/>
    <w:rsid w:val="00457770"/>
    <w:rsid w:val="004678A4"/>
    <w:rsid w:val="00470905"/>
    <w:rsid w:val="004771F3"/>
    <w:rsid w:val="0048443D"/>
    <w:rsid w:val="00494881"/>
    <w:rsid w:val="00496733"/>
    <w:rsid w:val="004A43C1"/>
    <w:rsid w:val="004A76C4"/>
    <w:rsid w:val="004B1095"/>
    <w:rsid w:val="004B16FA"/>
    <w:rsid w:val="004B3843"/>
    <w:rsid w:val="004B4189"/>
    <w:rsid w:val="004C0146"/>
    <w:rsid w:val="004D6432"/>
    <w:rsid w:val="004E49BD"/>
    <w:rsid w:val="004F142B"/>
    <w:rsid w:val="004F5F52"/>
    <w:rsid w:val="004F6B3D"/>
    <w:rsid w:val="00504F91"/>
    <w:rsid w:val="00507AB1"/>
    <w:rsid w:val="00530964"/>
    <w:rsid w:val="005341C1"/>
    <w:rsid w:val="00550D3F"/>
    <w:rsid w:val="00580FB5"/>
    <w:rsid w:val="005850A4"/>
    <w:rsid w:val="005A0B5A"/>
    <w:rsid w:val="005A2336"/>
    <w:rsid w:val="005B252C"/>
    <w:rsid w:val="005C0BD8"/>
    <w:rsid w:val="005C1AC0"/>
    <w:rsid w:val="005E60C9"/>
    <w:rsid w:val="005F019E"/>
    <w:rsid w:val="005F5F0A"/>
    <w:rsid w:val="006028B5"/>
    <w:rsid w:val="00605353"/>
    <w:rsid w:val="00616B6C"/>
    <w:rsid w:val="00620820"/>
    <w:rsid w:val="006232B0"/>
    <w:rsid w:val="00657945"/>
    <w:rsid w:val="00657BFE"/>
    <w:rsid w:val="006610B9"/>
    <w:rsid w:val="0066320A"/>
    <w:rsid w:val="00677943"/>
    <w:rsid w:val="00682BE9"/>
    <w:rsid w:val="00683B40"/>
    <w:rsid w:val="006A1AA2"/>
    <w:rsid w:val="006A6265"/>
    <w:rsid w:val="006B1C49"/>
    <w:rsid w:val="006D2112"/>
    <w:rsid w:val="006E5D12"/>
    <w:rsid w:val="00701D63"/>
    <w:rsid w:val="00742FE7"/>
    <w:rsid w:val="00743A23"/>
    <w:rsid w:val="00744681"/>
    <w:rsid w:val="00763BCD"/>
    <w:rsid w:val="00782AD3"/>
    <w:rsid w:val="0079108C"/>
    <w:rsid w:val="00791689"/>
    <w:rsid w:val="007C10D3"/>
    <w:rsid w:val="007C6085"/>
    <w:rsid w:val="00802BDC"/>
    <w:rsid w:val="008070EC"/>
    <w:rsid w:val="00810DA8"/>
    <w:rsid w:val="00826C05"/>
    <w:rsid w:val="00833FE9"/>
    <w:rsid w:val="008355FC"/>
    <w:rsid w:val="00847117"/>
    <w:rsid w:val="00860EA9"/>
    <w:rsid w:val="0087020C"/>
    <w:rsid w:val="00881068"/>
    <w:rsid w:val="008B3418"/>
    <w:rsid w:val="008C45FD"/>
    <w:rsid w:val="009008DC"/>
    <w:rsid w:val="00905ADA"/>
    <w:rsid w:val="00907C67"/>
    <w:rsid w:val="00907E17"/>
    <w:rsid w:val="0091692C"/>
    <w:rsid w:val="00916A5A"/>
    <w:rsid w:val="00917536"/>
    <w:rsid w:val="0091754A"/>
    <w:rsid w:val="00927EF4"/>
    <w:rsid w:val="00952F7F"/>
    <w:rsid w:val="00963529"/>
    <w:rsid w:val="00966D12"/>
    <w:rsid w:val="00993B9D"/>
    <w:rsid w:val="009A1507"/>
    <w:rsid w:val="009A6330"/>
    <w:rsid w:val="009C7FC3"/>
    <w:rsid w:val="009F1E26"/>
    <w:rsid w:val="00A227A8"/>
    <w:rsid w:val="00A22A27"/>
    <w:rsid w:val="00A25636"/>
    <w:rsid w:val="00A265A2"/>
    <w:rsid w:val="00A2774A"/>
    <w:rsid w:val="00A309E0"/>
    <w:rsid w:val="00A41A55"/>
    <w:rsid w:val="00A521FE"/>
    <w:rsid w:val="00A52C6C"/>
    <w:rsid w:val="00A61C1C"/>
    <w:rsid w:val="00A67892"/>
    <w:rsid w:val="00A83D68"/>
    <w:rsid w:val="00A86144"/>
    <w:rsid w:val="00A90B86"/>
    <w:rsid w:val="00A95CB5"/>
    <w:rsid w:val="00AA69DC"/>
    <w:rsid w:val="00AB5109"/>
    <w:rsid w:val="00AD1E35"/>
    <w:rsid w:val="00AD26C2"/>
    <w:rsid w:val="00AD5EC9"/>
    <w:rsid w:val="00AE2F58"/>
    <w:rsid w:val="00AE70A6"/>
    <w:rsid w:val="00B06E93"/>
    <w:rsid w:val="00B20AB0"/>
    <w:rsid w:val="00B4402C"/>
    <w:rsid w:val="00B534E6"/>
    <w:rsid w:val="00B5552C"/>
    <w:rsid w:val="00B6634F"/>
    <w:rsid w:val="00B67A5A"/>
    <w:rsid w:val="00B712EB"/>
    <w:rsid w:val="00B7362C"/>
    <w:rsid w:val="00B84C26"/>
    <w:rsid w:val="00B86DFC"/>
    <w:rsid w:val="00B93DAC"/>
    <w:rsid w:val="00B97BE1"/>
    <w:rsid w:val="00BC18F1"/>
    <w:rsid w:val="00BD5A45"/>
    <w:rsid w:val="00BF2B1B"/>
    <w:rsid w:val="00BF2E4F"/>
    <w:rsid w:val="00C0551B"/>
    <w:rsid w:val="00C14665"/>
    <w:rsid w:val="00C15498"/>
    <w:rsid w:val="00C20D6D"/>
    <w:rsid w:val="00C23018"/>
    <w:rsid w:val="00C23678"/>
    <w:rsid w:val="00C403DD"/>
    <w:rsid w:val="00C40FAC"/>
    <w:rsid w:val="00C53E5C"/>
    <w:rsid w:val="00C65ED2"/>
    <w:rsid w:val="00C70C1D"/>
    <w:rsid w:val="00CB3A3A"/>
    <w:rsid w:val="00CB706E"/>
    <w:rsid w:val="00CC57E3"/>
    <w:rsid w:val="00CC60CD"/>
    <w:rsid w:val="00CD0E6C"/>
    <w:rsid w:val="00CD7F59"/>
    <w:rsid w:val="00D1042E"/>
    <w:rsid w:val="00D136EF"/>
    <w:rsid w:val="00D313C1"/>
    <w:rsid w:val="00D3372A"/>
    <w:rsid w:val="00D33E0A"/>
    <w:rsid w:val="00D36ADA"/>
    <w:rsid w:val="00D52076"/>
    <w:rsid w:val="00D55092"/>
    <w:rsid w:val="00D81513"/>
    <w:rsid w:val="00DA0757"/>
    <w:rsid w:val="00DB1739"/>
    <w:rsid w:val="00DC49DF"/>
    <w:rsid w:val="00DD20DA"/>
    <w:rsid w:val="00DF5C37"/>
    <w:rsid w:val="00E04D3B"/>
    <w:rsid w:val="00E04E81"/>
    <w:rsid w:val="00E2479F"/>
    <w:rsid w:val="00E36833"/>
    <w:rsid w:val="00E3788A"/>
    <w:rsid w:val="00E44E20"/>
    <w:rsid w:val="00E619EA"/>
    <w:rsid w:val="00E73AF6"/>
    <w:rsid w:val="00E85FAD"/>
    <w:rsid w:val="00EC5BC9"/>
    <w:rsid w:val="00ED1A28"/>
    <w:rsid w:val="00F007AC"/>
    <w:rsid w:val="00F00A3A"/>
    <w:rsid w:val="00F2081A"/>
    <w:rsid w:val="00F2356F"/>
    <w:rsid w:val="00F447F5"/>
    <w:rsid w:val="00F50B68"/>
    <w:rsid w:val="00F57B88"/>
    <w:rsid w:val="00F636C3"/>
    <w:rsid w:val="00F71AFA"/>
    <w:rsid w:val="00F8228B"/>
    <w:rsid w:val="00F95767"/>
    <w:rsid w:val="00FC4951"/>
    <w:rsid w:val="00FC7B4B"/>
    <w:rsid w:val="00FD5444"/>
    <w:rsid w:val="00FE5DA3"/>
    <w:rsid w:val="00FE6C19"/>
    <w:rsid w:val="00FF5783"/>
    <w:rsid w:val="00FF7979"/>
    <w:rsid w:val="11F30A9F"/>
    <w:rsid w:val="13818CDD"/>
    <w:rsid w:val="283FE7A8"/>
    <w:rsid w:val="289EB84E"/>
    <w:rsid w:val="2978EBFF"/>
    <w:rsid w:val="3E93596A"/>
    <w:rsid w:val="4594ABCA"/>
    <w:rsid w:val="566E1041"/>
    <w:rsid w:val="657A07BE"/>
    <w:rsid w:val="67373C9C"/>
    <w:rsid w:val="6CD1C2C0"/>
    <w:rsid w:val="78418F86"/>
    <w:rsid w:val="7ACD4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B7059"/>
  <w15:chartTrackingRefBased/>
  <w15:docId w15:val="{1FE6F42E-24D3-4E08-BEF1-2EDB7F44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809"/>
    <w:pPr>
      <w:spacing w:after="0" w:line="300" w:lineRule="exact"/>
    </w:pPr>
  </w:style>
  <w:style w:type="paragraph" w:styleId="Heading1">
    <w:name w:val="heading 1"/>
    <w:basedOn w:val="Normal"/>
    <w:next w:val="Normal"/>
    <w:link w:val="Heading1Char"/>
    <w:uiPriority w:val="9"/>
    <w:qFormat/>
    <w:rsid w:val="006E5D12"/>
    <w:pPr>
      <w:keepNext/>
      <w:keepLines/>
      <w:numPr>
        <w:numId w:val="3"/>
      </w:numPr>
      <w:spacing w:after="240" w:line="400" w:lineRule="exact"/>
      <w:contextualSpacing/>
      <w:outlineLvl w:val="0"/>
    </w:pPr>
    <w:rPr>
      <w:rFonts w:asciiTheme="majorHAnsi" w:eastAsiaTheme="majorEastAsia" w:hAnsiTheme="majorHAnsi" w:cstheme="majorBidi"/>
      <w:b/>
      <w:color w:val="427D5F" w:themeColor="text2"/>
      <w:sz w:val="36"/>
      <w:szCs w:val="40"/>
    </w:rPr>
  </w:style>
  <w:style w:type="paragraph" w:styleId="Heading2">
    <w:name w:val="heading 2"/>
    <w:basedOn w:val="Normal"/>
    <w:next w:val="Normal"/>
    <w:link w:val="Heading2Char"/>
    <w:uiPriority w:val="9"/>
    <w:unhideWhenUsed/>
    <w:qFormat/>
    <w:rsid w:val="00D136EF"/>
    <w:pPr>
      <w:keepNext/>
      <w:keepLines/>
      <w:numPr>
        <w:ilvl w:val="1"/>
        <w:numId w:val="3"/>
      </w:numPr>
      <w:spacing w:before="360" w:after="120" w:line="320" w:lineRule="exact"/>
      <w:contextualSpacing/>
      <w:outlineLvl w:val="1"/>
    </w:pPr>
    <w:rPr>
      <w:rFonts w:asciiTheme="majorHAnsi" w:eastAsiaTheme="majorEastAsia" w:hAnsiTheme="majorHAnsi" w:cstheme="majorBidi"/>
      <w:b/>
      <w:color w:val="427D5F" w:themeColor="text2"/>
      <w:sz w:val="28"/>
      <w:szCs w:val="32"/>
    </w:rPr>
  </w:style>
  <w:style w:type="paragraph" w:styleId="Heading3">
    <w:name w:val="heading 3"/>
    <w:basedOn w:val="Normal"/>
    <w:next w:val="Normal"/>
    <w:link w:val="Heading3Char"/>
    <w:uiPriority w:val="9"/>
    <w:unhideWhenUsed/>
    <w:qFormat/>
    <w:rsid w:val="00FF5783"/>
    <w:pPr>
      <w:keepNext/>
      <w:keepLines/>
      <w:spacing w:before="200"/>
      <w:contextualSpacing/>
      <w:outlineLvl w:val="2"/>
    </w:pPr>
    <w:rPr>
      <w:rFonts w:eastAsiaTheme="majorEastAsia" w:cstheme="majorBidi"/>
      <w:b/>
      <w:szCs w:val="28"/>
    </w:rPr>
  </w:style>
  <w:style w:type="paragraph" w:styleId="Heading4">
    <w:name w:val="heading 4"/>
    <w:basedOn w:val="Normal"/>
    <w:next w:val="Normal"/>
    <w:link w:val="Heading4Char"/>
    <w:uiPriority w:val="9"/>
    <w:unhideWhenUsed/>
    <w:qFormat/>
    <w:rsid w:val="00BF2B1B"/>
    <w:pPr>
      <w:keepNext/>
      <w:keepLines/>
      <w:spacing w:before="600" w:line="260" w:lineRule="exact"/>
      <w:outlineLvl w:val="3"/>
    </w:pPr>
    <w:rPr>
      <w:rFonts w:eastAsiaTheme="majorEastAsia" w:cstheme="majorBidi"/>
      <w:b/>
      <w:iCs/>
      <w:color w:val="427D5F" w:themeColor="text2"/>
    </w:rPr>
  </w:style>
  <w:style w:type="paragraph" w:styleId="Heading5">
    <w:name w:val="heading 5"/>
    <w:basedOn w:val="Normal"/>
    <w:next w:val="Normal"/>
    <w:link w:val="Heading5Char"/>
    <w:uiPriority w:val="9"/>
    <w:unhideWhenUsed/>
    <w:qFormat/>
    <w:rsid w:val="00CB706E"/>
    <w:pPr>
      <w:keepNext/>
      <w:keepLines/>
      <w:spacing w:line="280" w:lineRule="exact"/>
      <w:contextualSpacing/>
      <w:outlineLvl w:val="4"/>
    </w:pPr>
    <w:rPr>
      <w:rFonts w:eastAsiaTheme="majorEastAsia" w:cstheme="majorBidi"/>
      <w:b/>
      <w:color w:val="427D5F" w:themeColor="text2"/>
    </w:rPr>
  </w:style>
  <w:style w:type="paragraph" w:styleId="Heading6">
    <w:name w:val="heading 6"/>
    <w:basedOn w:val="Normal"/>
    <w:next w:val="Normal"/>
    <w:link w:val="Heading6Char"/>
    <w:uiPriority w:val="9"/>
    <w:semiHidden/>
    <w:unhideWhenUsed/>
    <w:rsid w:val="00A277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77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77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77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D12"/>
    <w:rPr>
      <w:rFonts w:asciiTheme="majorHAnsi" w:eastAsiaTheme="majorEastAsia" w:hAnsiTheme="majorHAnsi" w:cstheme="majorBidi"/>
      <w:b/>
      <w:color w:val="427D5F" w:themeColor="text2"/>
      <w:sz w:val="36"/>
      <w:szCs w:val="40"/>
    </w:rPr>
  </w:style>
  <w:style w:type="character" w:customStyle="1" w:styleId="Heading2Char">
    <w:name w:val="Heading 2 Char"/>
    <w:basedOn w:val="DefaultParagraphFont"/>
    <w:link w:val="Heading2"/>
    <w:uiPriority w:val="9"/>
    <w:rsid w:val="00D136EF"/>
    <w:rPr>
      <w:rFonts w:asciiTheme="majorHAnsi" w:eastAsiaTheme="majorEastAsia" w:hAnsiTheme="majorHAnsi" w:cstheme="majorBidi"/>
      <w:b/>
      <w:color w:val="427D5F" w:themeColor="text2"/>
      <w:sz w:val="28"/>
      <w:szCs w:val="32"/>
    </w:rPr>
  </w:style>
  <w:style w:type="character" w:customStyle="1" w:styleId="Heading3Char">
    <w:name w:val="Heading 3 Char"/>
    <w:basedOn w:val="DefaultParagraphFont"/>
    <w:link w:val="Heading3"/>
    <w:uiPriority w:val="9"/>
    <w:rsid w:val="00FF5783"/>
    <w:rPr>
      <w:rFonts w:eastAsiaTheme="majorEastAsia" w:cstheme="majorBidi"/>
      <w:b/>
      <w:szCs w:val="28"/>
    </w:rPr>
  </w:style>
  <w:style w:type="character" w:customStyle="1" w:styleId="Heading4Char">
    <w:name w:val="Heading 4 Char"/>
    <w:basedOn w:val="DefaultParagraphFont"/>
    <w:link w:val="Heading4"/>
    <w:uiPriority w:val="9"/>
    <w:rsid w:val="00BF2B1B"/>
    <w:rPr>
      <w:rFonts w:eastAsiaTheme="majorEastAsia" w:cstheme="majorBidi"/>
      <w:b/>
      <w:iCs/>
      <w:color w:val="427D5F" w:themeColor="text2"/>
    </w:rPr>
  </w:style>
  <w:style w:type="character" w:customStyle="1" w:styleId="Heading5Char">
    <w:name w:val="Heading 5 Char"/>
    <w:basedOn w:val="DefaultParagraphFont"/>
    <w:link w:val="Heading5"/>
    <w:uiPriority w:val="9"/>
    <w:rsid w:val="00CB706E"/>
    <w:rPr>
      <w:rFonts w:eastAsiaTheme="majorEastAsia" w:cstheme="majorBidi"/>
      <w:b/>
      <w:color w:val="427D5F" w:themeColor="text2"/>
    </w:rPr>
  </w:style>
  <w:style w:type="character" w:customStyle="1" w:styleId="Heading6Char">
    <w:name w:val="Heading 6 Char"/>
    <w:basedOn w:val="DefaultParagraphFont"/>
    <w:link w:val="Heading6"/>
    <w:uiPriority w:val="9"/>
    <w:semiHidden/>
    <w:rsid w:val="00A277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77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77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774A"/>
    <w:rPr>
      <w:rFonts w:eastAsiaTheme="majorEastAsia" w:cstheme="majorBidi"/>
      <w:color w:val="272727" w:themeColor="text1" w:themeTint="D8"/>
    </w:rPr>
  </w:style>
  <w:style w:type="paragraph" w:styleId="Title">
    <w:name w:val="Title"/>
    <w:basedOn w:val="Subtitle"/>
    <w:next w:val="Normal"/>
    <w:link w:val="TitleChar"/>
    <w:uiPriority w:val="10"/>
    <w:qFormat/>
    <w:rsid w:val="006232B0"/>
    <w:pPr>
      <w:spacing w:after="360"/>
      <w:contextualSpacing/>
    </w:pPr>
  </w:style>
  <w:style w:type="character" w:customStyle="1" w:styleId="TitleChar">
    <w:name w:val="Title Char"/>
    <w:basedOn w:val="DefaultParagraphFont"/>
    <w:link w:val="Title"/>
    <w:uiPriority w:val="10"/>
    <w:rsid w:val="006232B0"/>
    <w:rPr>
      <w:rFonts w:eastAsiaTheme="majorEastAsia" w:cstheme="majorBidi"/>
      <w:b/>
      <w:color w:val="427D5F" w:themeColor="text2"/>
      <w:spacing w:val="15"/>
      <w:sz w:val="84"/>
      <w:szCs w:val="28"/>
    </w:rPr>
  </w:style>
  <w:style w:type="paragraph" w:styleId="Subtitle">
    <w:name w:val="Subtitle"/>
    <w:basedOn w:val="Normal"/>
    <w:next w:val="Normal"/>
    <w:link w:val="SubtitleChar"/>
    <w:uiPriority w:val="11"/>
    <w:rsid w:val="00A25636"/>
    <w:pPr>
      <w:numPr>
        <w:ilvl w:val="1"/>
      </w:numPr>
      <w:spacing w:line="880" w:lineRule="exact"/>
    </w:pPr>
    <w:rPr>
      <w:rFonts w:eastAsiaTheme="majorEastAsia" w:cstheme="majorBidi"/>
      <w:b/>
      <w:color w:val="427D5F" w:themeColor="text2"/>
      <w:spacing w:val="15"/>
      <w:sz w:val="84"/>
      <w:szCs w:val="28"/>
    </w:rPr>
  </w:style>
  <w:style w:type="character" w:customStyle="1" w:styleId="SubtitleChar">
    <w:name w:val="Subtitle Char"/>
    <w:basedOn w:val="DefaultParagraphFont"/>
    <w:link w:val="Subtitle"/>
    <w:uiPriority w:val="11"/>
    <w:rsid w:val="00A25636"/>
    <w:rPr>
      <w:rFonts w:eastAsiaTheme="majorEastAsia" w:cstheme="majorBidi"/>
      <w:b/>
      <w:color w:val="427D5F" w:themeColor="text2"/>
      <w:spacing w:val="15"/>
      <w:sz w:val="84"/>
      <w:szCs w:val="28"/>
    </w:rPr>
  </w:style>
  <w:style w:type="paragraph" w:styleId="Quote">
    <w:name w:val="Quote"/>
    <w:basedOn w:val="Normal"/>
    <w:next w:val="Normal"/>
    <w:link w:val="QuoteChar"/>
    <w:uiPriority w:val="29"/>
    <w:rsid w:val="00A2774A"/>
    <w:pPr>
      <w:spacing w:before="160"/>
      <w:jc w:val="center"/>
    </w:pPr>
    <w:rPr>
      <w:i/>
      <w:iCs/>
      <w:color w:val="404040" w:themeColor="text1" w:themeTint="BF"/>
    </w:rPr>
  </w:style>
  <w:style w:type="character" w:customStyle="1" w:styleId="QuoteChar">
    <w:name w:val="Quote Char"/>
    <w:basedOn w:val="DefaultParagraphFont"/>
    <w:link w:val="Quote"/>
    <w:uiPriority w:val="29"/>
    <w:rsid w:val="00A2774A"/>
    <w:rPr>
      <w:i/>
      <w:iCs/>
      <w:color w:val="404040" w:themeColor="text1" w:themeTint="BF"/>
    </w:rPr>
  </w:style>
  <w:style w:type="paragraph" w:styleId="ListParagraph">
    <w:name w:val="List Paragraph"/>
    <w:basedOn w:val="ListBullet"/>
    <w:uiPriority w:val="34"/>
    <w:qFormat/>
    <w:rsid w:val="00C403DD"/>
    <w:pPr>
      <w:spacing w:before="100" w:after="100" w:line="320" w:lineRule="atLeast"/>
      <w:contextualSpacing w:val="0"/>
    </w:pPr>
  </w:style>
  <w:style w:type="character" w:styleId="IntenseEmphasis">
    <w:name w:val="Intense Emphasis"/>
    <w:basedOn w:val="DefaultParagraphFont"/>
    <w:uiPriority w:val="21"/>
    <w:rsid w:val="00A2774A"/>
    <w:rPr>
      <w:i/>
      <w:iCs/>
      <w:color w:val="2A5889" w:themeColor="accent1" w:themeShade="BF"/>
    </w:rPr>
  </w:style>
  <w:style w:type="paragraph" w:styleId="IntenseQuote">
    <w:name w:val="Intense Quote"/>
    <w:basedOn w:val="Normal"/>
    <w:next w:val="Normal"/>
    <w:link w:val="IntenseQuoteChar"/>
    <w:uiPriority w:val="30"/>
    <w:rsid w:val="00A2774A"/>
    <w:pPr>
      <w:pBdr>
        <w:top w:val="single" w:sz="4" w:space="10" w:color="2A5889" w:themeColor="accent1" w:themeShade="BF"/>
        <w:bottom w:val="single" w:sz="4" w:space="10" w:color="2A5889" w:themeColor="accent1" w:themeShade="BF"/>
      </w:pBdr>
      <w:spacing w:before="360" w:after="360"/>
      <w:ind w:left="864" w:right="864"/>
      <w:jc w:val="center"/>
    </w:pPr>
    <w:rPr>
      <w:i/>
      <w:iCs/>
      <w:color w:val="2A5889" w:themeColor="accent1" w:themeShade="BF"/>
    </w:rPr>
  </w:style>
  <w:style w:type="character" w:customStyle="1" w:styleId="IntenseQuoteChar">
    <w:name w:val="Intense Quote Char"/>
    <w:basedOn w:val="DefaultParagraphFont"/>
    <w:link w:val="IntenseQuote"/>
    <w:uiPriority w:val="30"/>
    <w:rsid w:val="00A2774A"/>
    <w:rPr>
      <w:i/>
      <w:iCs/>
      <w:color w:val="2A5889" w:themeColor="accent1" w:themeShade="BF"/>
    </w:rPr>
  </w:style>
  <w:style w:type="character" w:styleId="IntenseReference">
    <w:name w:val="Intense Reference"/>
    <w:basedOn w:val="DefaultParagraphFont"/>
    <w:uiPriority w:val="32"/>
    <w:rsid w:val="00A2774A"/>
    <w:rPr>
      <w:b/>
      <w:bCs/>
      <w:smallCaps/>
      <w:color w:val="2A5889" w:themeColor="accent1" w:themeShade="BF"/>
      <w:spacing w:val="5"/>
    </w:rPr>
  </w:style>
  <w:style w:type="paragraph" w:styleId="Header">
    <w:name w:val="header"/>
    <w:basedOn w:val="Normal"/>
    <w:link w:val="HeaderChar"/>
    <w:uiPriority w:val="99"/>
    <w:unhideWhenUsed/>
    <w:rsid w:val="001668B7"/>
    <w:pPr>
      <w:tabs>
        <w:tab w:val="center" w:pos="4513"/>
        <w:tab w:val="right" w:pos="9026"/>
      </w:tabs>
      <w:spacing w:line="220" w:lineRule="atLeast"/>
    </w:pPr>
    <w:rPr>
      <w:sz w:val="18"/>
    </w:rPr>
  </w:style>
  <w:style w:type="character" w:customStyle="1" w:styleId="HeaderChar">
    <w:name w:val="Header Char"/>
    <w:basedOn w:val="DefaultParagraphFont"/>
    <w:link w:val="Header"/>
    <w:uiPriority w:val="99"/>
    <w:rsid w:val="001668B7"/>
    <w:rPr>
      <w:sz w:val="18"/>
    </w:rPr>
  </w:style>
  <w:style w:type="paragraph" w:styleId="Footer">
    <w:name w:val="footer"/>
    <w:basedOn w:val="Normal"/>
    <w:link w:val="FooterChar"/>
    <w:uiPriority w:val="99"/>
    <w:unhideWhenUsed/>
    <w:rsid w:val="001668B7"/>
    <w:pPr>
      <w:tabs>
        <w:tab w:val="center" w:pos="4513"/>
        <w:tab w:val="right" w:pos="9026"/>
      </w:tabs>
      <w:spacing w:line="220" w:lineRule="atLeast"/>
    </w:pPr>
    <w:rPr>
      <w:sz w:val="18"/>
    </w:rPr>
  </w:style>
  <w:style w:type="character" w:customStyle="1" w:styleId="FooterChar">
    <w:name w:val="Footer Char"/>
    <w:basedOn w:val="DefaultParagraphFont"/>
    <w:link w:val="Footer"/>
    <w:uiPriority w:val="99"/>
    <w:rsid w:val="001668B7"/>
    <w:rPr>
      <w:sz w:val="18"/>
    </w:rPr>
  </w:style>
  <w:style w:type="paragraph" w:styleId="BodyText">
    <w:name w:val="Body Text"/>
    <w:basedOn w:val="Normal"/>
    <w:link w:val="BodyTextChar"/>
    <w:uiPriority w:val="99"/>
    <w:unhideWhenUsed/>
    <w:rsid w:val="00CB706E"/>
    <w:pPr>
      <w:spacing w:line="280" w:lineRule="exact"/>
    </w:pPr>
  </w:style>
  <w:style w:type="character" w:customStyle="1" w:styleId="BodyTextChar">
    <w:name w:val="Body Text Char"/>
    <w:basedOn w:val="DefaultParagraphFont"/>
    <w:link w:val="BodyText"/>
    <w:uiPriority w:val="99"/>
    <w:rsid w:val="00CB706E"/>
  </w:style>
  <w:style w:type="paragraph" w:styleId="ListBullet">
    <w:name w:val="List Bullet"/>
    <w:basedOn w:val="Normal"/>
    <w:uiPriority w:val="99"/>
    <w:unhideWhenUsed/>
    <w:rsid w:val="002B7CD2"/>
    <w:pPr>
      <w:numPr>
        <w:numId w:val="4"/>
      </w:numPr>
      <w:contextualSpacing/>
    </w:pPr>
  </w:style>
  <w:style w:type="table" w:styleId="TableGrid">
    <w:name w:val="Table Grid"/>
    <w:basedOn w:val="TableNormal"/>
    <w:uiPriority w:val="39"/>
    <w:rsid w:val="002B7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s">
    <w:name w:val="Contents"/>
    <w:qFormat/>
    <w:rsid w:val="00F2081A"/>
    <w:pPr>
      <w:spacing w:line="400" w:lineRule="atLeast"/>
    </w:pPr>
    <w:rPr>
      <w:b/>
      <w:color w:val="427D5F" w:themeColor="text2"/>
      <w:sz w:val="36"/>
    </w:rPr>
  </w:style>
  <w:style w:type="paragraph" w:styleId="TOC1">
    <w:name w:val="toc 1"/>
    <w:basedOn w:val="Normal"/>
    <w:next w:val="Normal"/>
    <w:autoRedefine/>
    <w:uiPriority w:val="39"/>
    <w:unhideWhenUsed/>
    <w:rsid w:val="00A61C1C"/>
    <w:pPr>
      <w:tabs>
        <w:tab w:val="right" w:leader="dot" w:pos="8647"/>
      </w:tabs>
      <w:spacing w:before="120" w:after="120" w:line="340" w:lineRule="exact"/>
      <w:ind w:right="340"/>
    </w:pPr>
    <w:rPr>
      <w:b/>
      <w:noProof/>
    </w:rPr>
  </w:style>
  <w:style w:type="paragraph" w:styleId="TOC2">
    <w:name w:val="toc 2"/>
    <w:basedOn w:val="Normal"/>
    <w:next w:val="Normal"/>
    <w:autoRedefine/>
    <w:uiPriority w:val="39"/>
    <w:unhideWhenUsed/>
    <w:rsid w:val="00A61C1C"/>
    <w:pPr>
      <w:tabs>
        <w:tab w:val="left" w:pos="462"/>
        <w:tab w:val="right" w:leader="dot" w:pos="8647"/>
      </w:tabs>
      <w:spacing w:before="120" w:after="120" w:line="340" w:lineRule="exact"/>
      <w:ind w:right="340"/>
    </w:pPr>
    <w:rPr>
      <w:rFonts w:eastAsiaTheme="minorEastAsia"/>
      <w:b/>
      <w:noProof/>
      <w:lang w:eastAsia="en-GB"/>
    </w:rPr>
  </w:style>
  <w:style w:type="paragraph" w:styleId="TOC3">
    <w:name w:val="toc 3"/>
    <w:basedOn w:val="Normal"/>
    <w:next w:val="Normal"/>
    <w:autoRedefine/>
    <w:uiPriority w:val="39"/>
    <w:unhideWhenUsed/>
    <w:rsid w:val="00A61C1C"/>
    <w:pPr>
      <w:tabs>
        <w:tab w:val="left" w:pos="1106"/>
        <w:tab w:val="right" w:leader="dot" w:pos="8647"/>
      </w:tabs>
      <w:spacing w:before="120" w:after="120" w:line="340" w:lineRule="exact"/>
      <w:ind w:left="448" w:right="340" w:firstLine="14"/>
    </w:pPr>
    <w:rPr>
      <w:noProof/>
    </w:rPr>
  </w:style>
  <w:style w:type="character" w:styleId="Hyperlink">
    <w:name w:val="Hyperlink"/>
    <w:basedOn w:val="DefaultParagraphFont"/>
    <w:uiPriority w:val="99"/>
    <w:unhideWhenUsed/>
    <w:rsid w:val="00682BE9"/>
    <w:rPr>
      <w:color w:val="000000" w:themeColor="hyperlink"/>
      <w:u w:val="single"/>
    </w:rPr>
  </w:style>
  <w:style w:type="character" w:styleId="PlaceholderText">
    <w:name w:val="Placeholder Text"/>
    <w:basedOn w:val="DefaultParagraphFont"/>
    <w:uiPriority w:val="99"/>
    <w:semiHidden/>
    <w:rsid w:val="006232B0"/>
    <w:rPr>
      <w:color w:val="666666"/>
    </w:rPr>
  </w:style>
  <w:style w:type="character" w:styleId="UnresolvedMention">
    <w:name w:val="Unresolved Mention"/>
    <w:basedOn w:val="DefaultParagraphFont"/>
    <w:uiPriority w:val="99"/>
    <w:semiHidden/>
    <w:unhideWhenUsed/>
    <w:rsid w:val="00A521FE"/>
    <w:rPr>
      <w:color w:val="605E5C"/>
      <w:shd w:val="clear" w:color="auto" w:fill="E1DFDD"/>
    </w:rPr>
  </w:style>
  <w:style w:type="character" w:styleId="CommentReference">
    <w:name w:val="annotation reference"/>
    <w:basedOn w:val="DefaultParagraphFont"/>
    <w:uiPriority w:val="99"/>
    <w:semiHidden/>
    <w:unhideWhenUsed/>
    <w:rsid w:val="004B4189"/>
    <w:rPr>
      <w:sz w:val="16"/>
      <w:szCs w:val="16"/>
    </w:rPr>
  </w:style>
  <w:style w:type="paragraph" w:styleId="CommentText">
    <w:name w:val="annotation text"/>
    <w:basedOn w:val="Normal"/>
    <w:link w:val="CommentTextChar"/>
    <w:uiPriority w:val="99"/>
    <w:unhideWhenUsed/>
    <w:rsid w:val="004B4189"/>
    <w:pPr>
      <w:spacing w:line="240" w:lineRule="auto"/>
    </w:pPr>
    <w:rPr>
      <w:sz w:val="20"/>
      <w:szCs w:val="20"/>
    </w:rPr>
  </w:style>
  <w:style w:type="character" w:customStyle="1" w:styleId="CommentTextChar">
    <w:name w:val="Comment Text Char"/>
    <w:basedOn w:val="DefaultParagraphFont"/>
    <w:link w:val="CommentText"/>
    <w:uiPriority w:val="99"/>
    <w:rsid w:val="004B4189"/>
    <w:rPr>
      <w:sz w:val="20"/>
      <w:szCs w:val="20"/>
    </w:rPr>
  </w:style>
  <w:style w:type="paragraph" w:styleId="CommentSubject">
    <w:name w:val="annotation subject"/>
    <w:basedOn w:val="CommentText"/>
    <w:next w:val="CommentText"/>
    <w:link w:val="CommentSubjectChar"/>
    <w:uiPriority w:val="99"/>
    <w:semiHidden/>
    <w:unhideWhenUsed/>
    <w:rsid w:val="004B4189"/>
    <w:rPr>
      <w:b/>
      <w:bCs/>
    </w:rPr>
  </w:style>
  <w:style w:type="character" w:customStyle="1" w:styleId="CommentSubjectChar">
    <w:name w:val="Comment Subject Char"/>
    <w:basedOn w:val="CommentTextChar"/>
    <w:link w:val="CommentSubject"/>
    <w:uiPriority w:val="99"/>
    <w:semiHidden/>
    <w:rsid w:val="004B4189"/>
    <w:rPr>
      <w:b/>
      <w:bCs/>
      <w:sz w:val="20"/>
      <w:szCs w:val="20"/>
    </w:rPr>
  </w:style>
  <w:style w:type="paragraph" w:styleId="Revision">
    <w:name w:val="Revision"/>
    <w:hidden/>
    <w:uiPriority w:val="99"/>
    <w:semiHidden/>
    <w:rsid w:val="004B4189"/>
    <w:pPr>
      <w:spacing w:after="0" w:line="240" w:lineRule="auto"/>
    </w:pPr>
  </w:style>
  <w:style w:type="paragraph" w:customStyle="1" w:styleId="TableParagraph">
    <w:name w:val="Table Paragraph"/>
    <w:basedOn w:val="Normal"/>
    <w:uiPriority w:val="1"/>
    <w:qFormat/>
    <w:rsid w:val="00782AD3"/>
    <w:pPr>
      <w:widowControl w:val="0"/>
      <w:autoSpaceDE w:val="0"/>
      <w:autoSpaceDN w:val="0"/>
      <w:spacing w:line="240" w:lineRule="auto"/>
    </w:pPr>
    <w:rPr>
      <w:rFonts w:ascii="Arial" w:eastAsia="Arial" w:hAnsi="Arial" w:cs="Arial"/>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09109">
      <w:bodyDiv w:val="1"/>
      <w:marLeft w:val="0"/>
      <w:marRight w:val="0"/>
      <w:marTop w:val="0"/>
      <w:marBottom w:val="0"/>
      <w:divBdr>
        <w:top w:val="none" w:sz="0" w:space="0" w:color="auto"/>
        <w:left w:val="none" w:sz="0" w:space="0" w:color="auto"/>
        <w:bottom w:val="none" w:sz="0" w:space="0" w:color="auto"/>
        <w:right w:val="none" w:sz="0" w:space="0" w:color="auto"/>
      </w:divBdr>
    </w:div>
    <w:div w:id="561521342">
      <w:bodyDiv w:val="1"/>
      <w:marLeft w:val="0"/>
      <w:marRight w:val="0"/>
      <w:marTop w:val="0"/>
      <w:marBottom w:val="0"/>
      <w:divBdr>
        <w:top w:val="none" w:sz="0" w:space="0" w:color="auto"/>
        <w:left w:val="none" w:sz="0" w:space="0" w:color="auto"/>
        <w:bottom w:val="none" w:sz="0" w:space="0" w:color="auto"/>
        <w:right w:val="none" w:sz="0" w:space="0" w:color="auto"/>
      </w:divBdr>
    </w:div>
    <w:div w:id="881939505">
      <w:bodyDiv w:val="1"/>
      <w:marLeft w:val="0"/>
      <w:marRight w:val="0"/>
      <w:marTop w:val="0"/>
      <w:marBottom w:val="0"/>
      <w:divBdr>
        <w:top w:val="none" w:sz="0" w:space="0" w:color="auto"/>
        <w:left w:val="none" w:sz="0" w:space="0" w:color="auto"/>
        <w:bottom w:val="none" w:sz="0" w:space="0" w:color="auto"/>
        <w:right w:val="none" w:sz="0" w:space="0" w:color="auto"/>
      </w:divBdr>
    </w:div>
    <w:div w:id="110194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Nash\OneDrive%20-%20Humankind%20Charity\Documents\Waythrough%20JD%20Template.dotx" TargetMode="External"/></Relationships>
</file>

<file path=word/theme/theme1.xml><?xml version="1.0" encoding="utf-8"?>
<a:theme xmlns:a="http://schemas.openxmlformats.org/drawingml/2006/main" name="Office Theme">
  <a:themeElements>
    <a:clrScheme name="Waythrough Theme Colours">
      <a:dk1>
        <a:sysClr val="windowText" lastClr="000000"/>
      </a:dk1>
      <a:lt1>
        <a:sysClr val="window" lastClr="FFFFFF"/>
      </a:lt1>
      <a:dk2>
        <a:srgbClr val="427D5F"/>
      </a:dk2>
      <a:lt2>
        <a:srgbClr val="D54139"/>
      </a:lt2>
      <a:accent1>
        <a:srgbClr val="3976B8"/>
      </a:accent1>
      <a:accent2>
        <a:srgbClr val="587C3C"/>
      </a:accent2>
      <a:accent3>
        <a:srgbClr val="0E7E8E"/>
      </a:accent3>
      <a:accent4>
        <a:srgbClr val="6959C5"/>
      </a:accent4>
      <a:accent5>
        <a:srgbClr val="9B57BF"/>
      </a:accent5>
      <a:accent6>
        <a:srgbClr val="CA2A77"/>
      </a:accent6>
      <a:hlink>
        <a:srgbClr val="000000"/>
      </a:hlink>
      <a:folHlink>
        <a:srgbClr val="DCF4E8"/>
      </a:folHlink>
    </a:clrScheme>
    <a:fontScheme name="Waythrough Theme Fonts">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bdb1d6-5932-433d-b02a-477edf4922d1">
      <Terms xmlns="http://schemas.microsoft.com/office/infopath/2007/PartnerControls"/>
    </lcf76f155ced4ddcb4097134ff3c332f>
    <TaxCatchAll xmlns="61bf3a45-15d3-41a4-99c7-62bd4d27eb8f"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450E9DABB43347B5D1895D80E76CD4" ma:contentTypeVersion="17" ma:contentTypeDescription="Create a new document." ma:contentTypeScope="" ma:versionID="6acabfe30443ba204f889ad93a606cc5">
  <xsd:schema xmlns:xsd="http://www.w3.org/2001/XMLSchema" xmlns:xs="http://www.w3.org/2001/XMLSchema" xmlns:p="http://schemas.microsoft.com/office/2006/metadata/properties" xmlns:ns1="http://schemas.microsoft.com/sharepoint/v3" xmlns:ns2="28bdb1d6-5932-433d-b02a-477edf4922d1" xmlns:ns3="61bf3a45-15d3-41a4-99c7-62bd4d27eb8f" targetNamespace="http://schemas.microsoft.com/office/2006/metadata/properties" ma:root="true" ma:fieldsID="1d0bc8fe62631022a660ceef12d76c4a" ns1:_="" ns2:_="" ns3:_="">
    <xsd:import namespace="http://schemas.microsoft.com/sharepoint/v3"/>
    <xsd:import namespace="28bdb1d6-5932-433d-b02a-477edf4922d1"/>
    <xsd:import namespace="61bf3a45-15d3-41a4-99c7-62bd4d27eb8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db1d6-5932-433d-b02a-477edf4922d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6" nillable="true" ma:displayName="MediaServiceObjectDetectorVersions" ma:hidden="true" ma:indexed="true" ma:internalName="MediaServiceObjectDetectorVersions" ma:readOnly="true">
      <xsd:simpleType>
        <xsd:restriction base="dms:Text"/>
      </xsd:simpleType>
    </xsd:element>
    <xsd:element name="lcf76f155ced4ddcb4097134ff3c332f" ma:index="8" nillable="true" ma:taxonomy="true" ma:internalName="lcf76f155ced4ddcb4097134ff3c332f" ma:taxonomyFieldName="MediaServiceImageTags" ma:displayName="Image Tags" ma:readOnly="false" ma:fieldId="{5cf76f15-5ced-4ddc-b409-7134ff3c332f}" ma:taxonomyMulti="true" ma:sspId="a101e289-ebcf-4f87-8cec-8840e47f4ce0" ma:termSetId="09814cd3-568e-fe90-9814-8d621ff8fb84" ma:anchorId="fba54fb3-c3e1-fe81-a776-ca4b69148c4d" ma:open="true" ma:isKeyword="false">
      <xsd:complexType>
        <xsd:sequence>
          <xsd:element ref="pc:Terms" minOccurs="0" maxOccurs="1"/>
        </xsd:sequence>
      </xsd:complex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bf3a45-15d3-41a4-99c7-62bd4d27eb8f"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88075e6-af90-4a66-83d1-809ad2c99f23}" ma:internalName="TaxCatchAll" ma:showField="CatchAllData" ma:web="61bf3a45-15d3-41a4-99c7-62bd4d27eb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8851BD-B6DC-43CD-9A1A-18B1E6F6CC18}">
  <ds:schemaRefs>
    <ds:schemaRef ds:uri="http://schemas.openxmlformats.org/officeDocument/2006/bibliography"/>
  </ds:schemaRefs>
</ds:datastoreItem>
</file>

<file path=customXml/itemProps2.xml><?xml version="1.0" encoding="utf-8"?>
<ds:datastoreItem xmlns:ds="http://schemas.openxmlformats.org/officeDocument/2006/customXml" ds:itemID="{53B6A0A2-EB9B-4D7F-A4C7-7B11BCC2602A}">
  <ds:schemaRefs>
    <ds:schemaRef ds:uri="http://schemas.microsoft.com/office/2006/metadata/properties"/>
    <ds:schemaRef ds:uri="http://schemas.microsoft.com/office/infopath/2007/PartnerControls"/>
    <ds:schemaRef ds:uri="fa4300f7-a43e-4cba-83a4-518c206fa392"/>
    <ds:schemaRef ds:uri="45d954ea-6cff-4ca8-9084-8e0875ce6221"/>
    <ds:schemaRef ds:uri="28bdb1d6-5932-433d-b02a-477edf4922d1"/>
    <ds:schemaRef ds:uri="61bf3a45-15d3-41a4-99c7-62bd4d27eb8f"/>
    <ds:schemaRef ds:uri="http://schemas.microsoft.com/sharepoint/v3"/>
  </ds:schemaRefs>
</ds:datastoreItem>
</file>

<file path=customXml/itemProps3.xml><?xml version="1.0" encoding="utf-8"?>
<ds:datastoreItem xmlns:ds="http://schemas.openxmlformats.org/officeDocument/2006/customXml" ds:itemID="{26F9D3A8-BD12-4585-8F01-D9FDE2959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bdb1d6-5932-433d-b02a-477edf4922d1"/>
    <ds:schemaRef ds:uri="61bf3a45-15d3-41a4-99c7-62bd4d27e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DCEB01-6561-4B24-9972-50149C7B2D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Waythrough JD Template</Template>
  <TotalTime>1</TotalTime>
  <Pages>6</Pages>
  <Words>1582</Words>
  <Characters>9023</Characters>
  <Application>Microsoft Office Word</Application>
  <DocSecurity>0</DocSecurity>
  <Lines>75</Lines>
  <Paragraphs>21</Paragraphs>
  <ScaleCrop>false</ScaleCrop>
  <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Nash</dc:creator>
  <cp:keywords/>
  <dc:description/>
  <cp:lastModifiedBy>Roseline Osam - Duodu</cp:lastModifiedBy>
  <cp:revision>2</cp:revision>
  <dcterms:created xsi:type="dcterms:W3CDTF">2025-06-09T15:02:00Z</dcterms:created>
  <dcterms:modified xsi:type="dcterms:W3CDTF">2025-06-09T15:02:00Z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0x01010083450E9DABB43347B5D1895D80E76CD4</vt:lpwstr>
  </property>
  <property fmtid="{D5CDD505-2E9C-101B-9397-08002B2CF9AE}" pid="3" name="MediaServiceImageTags">
    <vt:lpwstr/>
  </property>
</Properties>
</file>